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2915" w:rsidRPr="00731E75" w:rsidRDefault="00022915" w:rsidP="00022915">
      <w:pPr>
        <w:pStyle w:val="a7"/>
        <w:rPr>
          <w:b/>
          <w:smallCaps/>
        </w:rPr>
      </w:pPr>
      <w:r w:rsidRPr="00731E75">
        <w:t>Национальный исследовательский университет</w:t>
      </w:r>
      <w:r w:rsidRPr="00731E75">
        <w:rPr>
          <w:smallCaps/>
        </w:rPr>
        <w:t xml:space="preserve"> </w:t>
      </w:r>
      <w:r w:rsidRPr="00731E75">
        <w:t>«МЭИ»</w:t>
      </w:r>
    </w:p>
    <w:p w:rsidR="00022915" w:rsidRDefault="00022915" w:rsidP="00022915">
      <w:pPr>
        <w:pStyle w:val="a7"/>
      </w:pPr>
      <w:r w:rsidRPr="00731E75">
        <w:t>Институт Радиотехники и электроники им. В.А. Котельникова</w:t>
      </w:r>
    </w:p>
    <w:p w:rsidR="00563E2D" w:rsidRPr="00731E75" w:rsidRDefault="00563E2D" w:rsidP="00022915">
      <w:pPr>
        <w:pStyle w:val="a7"/>
        <w:rPr>
          <w:b/>
          <w:smallCaps/>
        </w:rPr>
      </w:pPr>
      <w:r>
        <w:t>Кафедра радиотехнических приборов и антенных систем</w:t>
      </w: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563E2D">
      <w:pPr>
        <w:pStyle w:val="a7"/>
        <w:jc w:val="left"/>
        <w:rPr>
          <w:smallCaps/>
          <w:color w:val="000000"/>
          <w:szCs w:val="28"/>
        </w:rPr>
      </w:pPr>
    </w:p>
    <w:p w:rsidR="00022915" w:rsidRPr="007B259C" w:rsidRDefault="00022915" w:rsidP="00022915">
      <w:pPr>
        <w:pStyle w:val="a7"/>
      </w:pPr>
    </w:p>
    <w:p w:rsidR="00022915" w:rsidRDefault="00022915" w:rsidP="00AA7110">
      <w:pPr>
        <w:pStyle w:val="a7"/>
        <w:rPr>
          <w:smallCaps/>
          <w:color w:val="000000"/>
          <w:szCs w:val="28"/>
        </w:rPr>
      </w:pPr>
    </w:p>
    <w:p w:rsidR="00634F22" w:rsidRPr="00DC0716" w:rsidRDefault="00634F22" w:rsidP="00AA7110">
      <w:pPr>
        <w:pStyle w:val="a7"/>
        <w:rPr>
          <w:smallCaps/>
          <w:color w:val="000000"/>
          <w:szCs w:val="28"/>
        </w:rPr>
      </w:pPr>
    </w:p>
    <w:p w:rsidR="00634F22" w:rsidRDefault="00563E2D" w:rsidP="00634F22">
      <w:pPr>
        <w:pStyle w:val="a7"/>
      </w:pPr>
      <w:r>
        <w:t>Лабораторная работа №1</w:t>
      </w:r>
    </w:p>
    <w:p w:rsidR="00634F22" w:rsidRDefault="00563E2D" w:rsidP="00634F22">
      <w:pPr>
        <w:pStyle w:val="a7"/>
      </w:pPr>
      <w:r>
        <w:rPr>
          <w:rFonts w:cs="Times New Roman"/>
          <w:spacing w:val="20"/>
          <w:szCs w:val="28"/>
        </w:rPr>
        <w:t>«</w:t>
      </w:r>
      <w:r w:rsidRPr="00F5624D">
        <w:t>Исследование основных энергетических соотношений в радиолокации</w:t>
      </w:r>
      <w:r w:rsidR="00634F22">
        <w:t>»</w:t>
      </w:r>
    </w:p>
    <w:p w:rsidR="006916FF" w:rsidRPr="001C5107" w:rsidRDefault="006916FF" w:rsidP="00634F22">
      <w:pPr>
        <w:pStyle w:val="a7"/>
      </w:pPr>
    </w:p>
    <w:p w:rsidR="00634F22" w:rsidRPr="00520085" w:rsidRDefault="00634F22" w:rsidP="00563E2D">
      <w:pPr>
        <w:pStyle w:val="a7"/>
        <w:jc w:val="left"/>
        <w:rPr>
          <w:szCs w:val="28"/>
        </w:rPr>
      </w:pP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Pr="007B259C" w:rsidRDefault="00022915" w:rsidP="00022915">
      <w:pPr>
        <w:pStyle w:val="a7"/>
      </w:pPr>
    </w:p>
    <w:p w:rsidR="00022915" w:rsidRDefault="00022915" w:rsidP="00022915">
      <w:pPr>
        <w:pStyle w:val="a7"/>
        <w:rPr>
          <w:color w:val="000000"/>
          <w:szCs w:val="28"/>
        </w:rPr>
      </w:pPr>
    </w:p>
    <w:p w:rsidR="00F5624D" w:rsidRDefault="00F5624D" w:rsidP="00022915">
      <w:pPr>
        <w:pStyle w:val="a7"/>
        <w:rPr>
          <w:color w:val="000000"/>
          <w:szCs w:val="28"/>
        </w:rPr>
      </w:pPr>
    </w:p>
    <w:p w:rsidR="00022915" w:rsidRDefault="00022915" w:rsidP="00022915">
      <w:pPr>
        <w:pStyle w:val="a7"/>
        <w:rPr>
          <w:color w:val="000000"/>
          <w:szCs w:val="28"/>
        </w:rPr>
      </w:pPr>
    </w:p>
    <w:p w:rsidR="00022915" w:rsidRDefault="00022915" w:rsidP="00CE3E94">
      <w:pPr>
        <w:pStyle w:val="a7"/>
        <w:jc w:val="left"/>
      </w:pPr>
    </w:p>
    <w:p w:rsidR="00022915" w:rsidRDefault="00022915" w:rsidP="00022915">
      <w:pPr>
        <w:pStyle w:val="a7"/>
        <w:jc w:val="right"/>
      </w:pPr>
      <w:r w:rsidRPr="00520085">
        <w:t>Студент</w:t>
      </w:r>
      <w:r w:rsidR="00CE3E94">
        <w:t>ы</w:t>
      </w:r>
      <w:r w:rsidRPr="00520085">
        <w:t xml:space="preserve">: </w:t>
      </w:r>
      <w:proofErr w:type="spellStart"/>
      <w:r>
        <w:t>Жеребин</w:t>
      </w:r>
      <w:proofErr w:type="spellEnd"/>
      <w:r>
        <w:t xml:space="preserve"> В.Р.</w:t>
      </w:r>
    </w:p>
    <w:p w:rsidR="00CE3E94" w:rsidRDefault="00CE3E94" w:rsidP="00022915">
      <w:pPr>
        <w:pStyle w:val="a7"/>
        <w:jc w:val="right"/>
      </w:pPr>
      <w:r>
        <w:t>Калугин К.С.</w:t>
      </w:r>
    </w:p>
    <w:p w:rsidR="00CE3E94" w:rsidRDefault="00CE3E94" w:rsidP="00022915">
      <w:pPr>
        <w:pStyle w:val="a7"/>
        <w:jc w:val="right"/>
      </w:pPr>
      <w:r>
        <w:t>Юрьев Д.С.</w:t>
      </w:r>
    </w:p>
    <w:p w:rsidR="00022915" w:rsidRDefault="00022915" w:rsidP="00022915">
      <w:pPr>
        <w:pStyle w:val="a7"/>
        <w:jc w:val="right"/>
      </w:pPr>
      <w:r w:rsidRPr="00520085">
        <w:t>Группа: ЭР-15-15</w:t>
      </w:r>
    </w:p>
    <w:p w:rsidR="00022915" w:rsidRDefault="00563E2D" w:rsidP="00634F22">
      <w:pPr>
        <w:pStyle w:val="a7"/>
        <w:jc w:val="right"/>
      </w:pPr>
      <w:r>
        <w:t>Бригада</w:t>
      </w:r>
      <w:r w:rsidR="00634F22">
        <w:t xml:space="preserve"> №</w:t>
      </w:r>
      <w:r>
        <w:t>4</w:t>
      </w:r>
    </w:p>
    <w:p w:rsidR="00022915" w:rsidRPr="0052008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Default="00022915" w:rsidP="00022915">
      <w:pPr>
        <w:pStyle w:val="a7"/>
        <w:rPr>
          <w:smallCaps/>
          <w:color w:val="000000"/>
          <w:szCs w:val="28"/>
        </w:rPr>
      </w:pPr>
    </w:p>
    <w:p w:rsidR="00022915" w:rsidRPr="0086484C" w:rsidRDefault="00022915" w:rsidP="00022915">
      <w:pPr>
        <w:pStyle w:val="a7"/>
      </w:pPr>
    </w:p>
    <w:p w:rsidR="00022915" w:rsidRPr="00520085" w:rsidRDefault="00022915" w:rsidP="00022915">
      <w:pPr>
        <w:pStyle w:val="a7"/>
      </w:pPr>
    </w:p>
    <w:p w:rsidR="00022915" w:rsidRPr="007B259C" w:rsidRDefault="00022915" w:rsidP="00634F22">
      <w:pPr>
        <w:pStyle w:val="a7"/>
      </w:pPr>
      <w:r w:rsidRPr="00634F22">
        <w:t>Москва</w:t>
      </w:r>
    </w:p>
    <w:p w:rsidR="006916FF" w:rsidRDefault="00563E2D" w:rsidP="006916FF">
      <w:pPr>
        <w:pStyle w:val="a7"/>
      </w:pPr>
      <w:r>
        <w:t>2019</w:t>
      </w:r>
    </w:p>
    <w:p w:rsidR="00563E2D" w:rsidRDefault="00563E2D" w:rsidP="00563E2D">
      <w:pPr>
        <w:pStyle w:val="a5"/>
      </w:pPr>
      <w:r w:rsidRPr="00563E2D">
        <w:rPr>
          <w:b/>
        </w:rPr>
        <w:lastRenderedPageBreak/>
        <w:t>Целью работы</w:t>
      </w:r>
      <w:r w:rsidRPr="00563E2D">
        <w:t xml:space="preserve"> является исследование энергетических соотношений в радиолокации. Экспериментально исследуются:</w:t>
      </w:r>
    </w:p>
    <w:p w:rsidR="00563E2D" w:rsidRDefault="00563E2D" w:rsidP="00563E2D">
      <w:pPr>
        <w:pStyle w:val="a5"/>
        <w:numPr>
          <w:ilvl w:val="0"/>
          <w:numId w:val="32"/>
        </w:numPr>
      </w:pPr>
      <w:r>
        <w:t>Характеристики приёмопередатчика импульсной РЛС с наносекундной разрешающей способностью;</w:t>
      </w:r>
    </w:p>
    <w:p w:rsidR="00563E2D" w:rsidRDefault="00563E2D" w:rsidP="00563E2D">
      <w:pPr>
        <w:pStyle w:val="a5"/>
        <w:numPr>
          <w:ilvl w:val="0"/>
          <w:numId w:val="32"/>
        </w:numPr>
      </w:pPr>
      <w:r>
        <w:t>Зависимость мощности отражённого сигнала от расстояния до цели в соответствии с основным уравнением РЛС;</w:t>
      </w:r>
    </w:p>
    <w:p w:rsidR="00563E2D" w:rsidRDefault="00563E2D" w:rsidP="00563E2D">
      <w:pPr>
        <w:pStyle w:val="a5"/>
        <w:numPr>
          <w:ilvl w:val="0"/>
          <w:numId w:val="32"/>
        </w:numPr>
      </w:pPr>
      <w:r>
        <w:t>Определение эффективной площади рассеяния (ЭПР) различных целей простой геометрической формы: шар, цилиндр, уголковые отражатели;</w:t>
      </w:r>
    </w:p>
    <w:p w:rsidR="00563E2D" w:rsidRDefault="00563E2D" w:rsidP="00563E2D">
      <w:pPr>
        <w:pStyle w:val="a5"/>
        <w:numPr>
          <w:ilvl w:val="0"/>
          <w:numId w:val="32"/>
        </w:numPr>
      </w:pPr>
      <w:r>
        <w:t>Определение ширины диаграммы обратного рассеяния (ДОР) для целей различной геометрической формы: шар, металлический лист, цилиндр, уголковые отражатели;</w:t>
      </w:r>
    </w:p>
    <w:p w:rsidR="00563E2D" w:rsidRDefault="00563E2D" w:rsidP="00563E2D">
      <w:pPr>
        <w:pStyle w:val="a5"/>
      </w:pPr>
    </w:p>
    <w:p w:rsidR="00563E2D" w:rsidRDefault="00563E2D" w:rsidP="00C52400">
      <w:pPr>
        <w:pStyle w:val="a5"/>
        <w:numPr>
          <w:ilvl w:val="0"/>
          <w:numId w:val="33"/>
        </w:numPr>
        <w:jc w:val="center"/>
      </w:pPr>
      <w:r>
        <w:t>Функциональная схема лабораторной установки и её тактико-технические данные.</w:t>
      </w:r>
    </w:p>
    <w:p w:rsidR="00563E2D" w:rsidRPr="00563E2D" w:rsidRDefault="00563E2D" w:rsidP="00563E2D">
      <w:pPr>
        <w:pStyle w:val="a7"/>
      </w:pPr>
      <w:r w:rsidRPr="00A773FE">
        <w:rPr>
          <w:rFonts w:cs="Times New Roman"/>
          <w:noProof/>
          <w:szCs w:val="28"/>
          <w:lang w:eastAsia="ru-RU"/>
        </w:rPr>
        <w:drawing>
          <wp:inline distT="0" distB="0" distL="0" distR="0" wp14:anchorId="4650B599" wp14:editId="215375FE">
            <wp:extent cx="5940425" cy="3902648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2D" w:rsidRPr="00A773FE" w:rsidRDefault="00E21266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Рабочая длинна волны</w:t>
      </w:r>
      <w:r w:rsidRPr="00E212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λ = 3 см;</w:t>
      </w:r>
    </w:p>
    <w:p w:rsidR="00563E2D" w:rsidRPr="00A773FE" w:rsidRDefault="00E21266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Частота повторения зондирующих импульсов</w:t>
      </w:r>
      <w:r w:rsidRPr="00E21266">
        <w:rPr>
          <w:rFonts w:cs="Times New Roman"/>
          <w:szCs w:val="28"/>
        </w:rPr>
        <w:t xml:space="preserve"> </w:t>
      </w:r>
      <w:r w:rsidRPr="00A773FE">
        <w:rPr>
          <w:rFonts w:cs="Times New Roman"/>
          <w:szCs w:val="28"/>
          <w:lang w:val="en-US"/>
        </w:rPr>
        <w:t>F</w:t>
      </w:r>
      <w:r w:rsidRPr="00A773FE">
        <w:rPr>
          <w:rFonts w:cs="Times New Roman"/>
          <w:szCs w:val="28"/>
          <w:vertAlign w:val="subscript"/>
        </w:rPr>
        <w:t>п</w:t>
      </w:r>
      <w:r>
        <w:rPr>
          <w:rFonts w:cs="Times New Roman"/>
          <w:szCs w:val="28"/>
        </w:rPr>
        <w:t xml:space="preserve"> = 7 кГц;</w:t>
      </w:r>
    </w:p>
    <w:p w:rsidR="00563E2D" w:rsidRPr="00A773FE" w:rsidRDefault="00E21266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Полоса частот приёмного тракта </w:t>
      </w:r>
      <w:r w:rsidR="00563E2D" w:rsidRPr="00A773FE">
        <w:rPr>
          <w:rFonts w:cs="Times New Roman"/>
          <w:szCs w:val="28"/>
        </w:rPr>
        <w:t>Δ</w:t>
      </w:r>
      <w:r w:rsidR="00563E2D" w:rsidRPr="00A773FE">
        <w:rPr>
          <w:rFonts w:cs="Times New Roman"/>
          <w:szCs w:val="28"/>
          <w:lang w:val="en-US"/>
        </w:rPr>
        <w:t>f</w:t>
      </w:r>
      <w:r w:rsidR="00563E2D" w:rsidRPr="00A773FE">
        <w:rPr>
          <w:rFonts w:cs="Times New Roman"/>
          <w:szCs w:val="28"/>
          <w:vertAlign w:val="subscript"/>
        </w:rPr>
        <w:t>с</w:t>
      </w:r>
      <w:r w:rsidR="00563E2D" w:rsidRPr="00A773FE">
        <w:rPr>
          <w:rFonts w:cs="Times New Roman"/>
          <w:szCs w:val="28"/>
        </w:rPr>
        <w:t xml:space="preserve"> = 500 МГц;</w:t>
      </w:r>
    </w:p>
    <w:p w:rsidR="00563E2D" w:rsidRPr="00A773FE" w:rsidRDefault="00E21266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Шумовая температура приёмника </w:t>
      </w:r>
      <w:proofErr w:type="spellStart"/>
      <w:r w:rsidR="00563E2D" w:rsidRPr="00A773FE">
        <w:rPr>
          <w:rFonts w:cs="Times New Roman"/>
          <w:szCs w:val="28"/>
        </w:rPr>
        <w:t>Т</w:t>
      </w:r>
      <w:r w:rsidR="00563E2D" w:rsidRPr="00A773FE">
        <w:rPr>
          <w:rFonts w:cs="Times New Roman"/>
          <w:szCs w:val="28"/>
          <w:vertAlign w:val="subscript"/>
        </w:rPr>
        <w:t>ш</w:t>
      </w:r>
      <w:proofErr w:type="spellEnd"/>
      <w:r w:rsidR="00563E2D" w:rsidRPr="00A773FE">
        <w:rPr>
          <w:rFonts w:cs="Times New Roman"/>
          <w:szCs w:val="28"/>
        </w:rPr>
        <w:t xml:space="preserve"> = 300 К;</w:t>
      </w:r>
    </w:p>
    <w:p w:rsidR="00E21266" w:rsidRDefault="00E21266" w:rsidP="00563E2D">
      <w:pPr>
        <w:spacing w:after="0" w:line="240" w:lineRule="auto"/>
        <w:rPr>
          <w:rFonts w:cs="Times New Roman"/>
          <w:szCs w:val="28"/>
        </w:rPr>
      </w:pPr>
    </w:p>
    <w:p w:rsidR="00563E2D" w:rsidRDefault="00E21266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Длительность зондирующего импульса </w:t>
      </w:r>
      <w:proofErr w:type="spellStart"/>
      <w:r w:rsidR="00563E2D" w:rsidRPr="00A773FE">
        <w:rPr>
          <w:rFonts w:cs="Times New Roman"/>
          <w:szCs w:val="28"/>
        </w:rPr>
        <w:t>τ</w:t>
      </w:r>
      <w:r w:rsidR="00563E2D" w:rsidRPr="00A773FE">
        <w:rPr>
          <w:rFonts w:cs="Times New Roman"/>
          <w:szCs w:val="28"/>
          <w:vertAlign w:val="subscript"/>
        </w:rPr>
        <w:t>и</w:t>
      </w:r>
      <w:proofErr w:type="spellEnd"/>
      <w:r w:rsidR="00563E2D" w:rsidRPr="00A773FE">
        <w:rPr>
          <w:rFonts w:cs="Times New Roman"/>
          <w:szCs w:val="28"/>
        </w:rPr>
        <w:t xml:space="preserve"> = 2 </w:t>
      </w:r>
      <w:proofErr w:type="spellStart"/>
      <w:r w:rsidR="00563E2D" w:rsidRPr="00A773FE">
        <w:rPr>
          <w:rFonts w:cs="Times New Roman"/>
          <w:szCs w:val="28"/>
        </w:rPr>
        <w:t>нс</w:t>
      </w:r>
      <w:proofErr w:type="spellEnd"/>
      <w:r w:rsidR="00563E2D" w:rsidRPr="00A773FE">
        <w:rPr>
          <w:rFonts w:cs="Times New Roman"/>
          <w:szCs w:val="28"/>
        </w:rPr>
        <w:t>;</w:t>
      </w:r>
    </w:p>
    <w:p w:rsidR="00072823" w:rsidRPr="00072823" w:rsidRDefault="00072823" w:rsidP="00563E2D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Мощность излучения </w:t>
      </w:r>
      <w:r>
        <w:rPr>
          <w:rFonts w:cs="Times New Roman"/>
          <w:szCs w:val="28"/>
          <w:lang w:val="en-US"/>
        </w:rPr>
        <w:t xml:space="preserve">P = 30…40 </w:t>
      </w:r>
      <w:r>
        <w:rPr>
          <w:rFonts w:cs="Times New Roman"/>
          <w:szCs w:val="28"/>
        </w:rPr>
        <w:t>мВт;</w:t>
      </w:r>
    </w:p>
    <w:p w:rsidR="00E21266" w:rsidRPr="00A773FE" w:rsidRDefault="00E21266" w:rsidP="00563E2D">
      <w:pPr>
        <w:spacing w:after="0" w:line="240" w:lineRule="auto"/>
        <w:rPr>
          <w:rFonts w:cs="Times New Roman"/>
          <w:szCs w:val="28"/>
        </w:rPr>
      </w:pPr>
    </w:p>
    <w:p w:rsidR="00E21266" w:rsidRDefault="00E21266" w:rsidP="00311812">
      <w:pPr>
        <w:pStyle w:val="a5"/>
        <w:ind w:firstLine="0"/>
      </w:pPr>
    </w:p>
    <w:p w:rsidR="00E21266" w:rsidRDefault="006B694F" w:rsidP="00C52400">
      <w:pPr>
        <w:pStyle w:val="a5"/>
        <w:numPr>
          <w:ilvl w:val="0"/>
          <w:numId w:val="33"/>
        </w:numPr>
        <w:jc w:val="center"/>
      </w:pPr>
      <w:r>
        <w:lastRenderedPageBreak/>
        <w:t>Результат домашнего</w:t>
      </w:r>
      <w:r w:rsidR="00E21266">
        <w:t xml:space="preserve"> задания.</w:t>
      </w:r>
    </w:p>
    <w:p w:rsidR="00E21266" w:rsidRDefault="00E21266" w:rsidP="00E21266">
      <w:pPr>
        <w:pStyle w:val="a5"/>
      </w:pPr>
    </w:p>
    <w:p w:rsidR="00E21266" w:rsidRDefault="00E21266" w:rsidP="00E21266">
      <w:pPr>
        <w:pStyle w:val="a5"/>
        <w:numPr>
          <w:ilvl w:val="0"/>
          <w:numId w:val="34"/>
        </w:numPr>
      </w:pPr>
      <w:r>
        <w:t>Расчет ЭПР</w:t>
      </w:r>
      <w:r w:rsidR="00072823">
        <w:t xml:space="preserve"> целей, используемых в работе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87"/>
        <w:gridCol w:w="3119"/>
        <w:gridCol w:w="2819"/>
      </w:tblGrid>
      <w:tr w:rsidR="00E21266" w:rsidTr="00072823">
        <w:tc>
          <w:tcPr>
            <w:tcW w:w="3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Объект</w:t>
            </w:r>
          </w:p>
        </w:tc>
        <w:tc>
          <w:tcPr>
            <w:tcW w:w="31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Размеры объекта</w:t>
            </w:r>
          </w:p>
        </w:tc>
        <w:tc>
          <w:tcPr>
            <w:tcW w:w="281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21266" w:rsidRPr="00E21266" w:rsidRDefault="00E21266" w:rsidP="00072823">
            <w:pPr>
              <w:pStyle w:val="a7"/>
              <w:jc w:val="left"/>
              <w:rPr>
                <w:vertAlign w:val="superscript"/>
              </w:rPr>
            </w:pPr>
            <w:r>
              <w:t>ЭПР, м</w:t>
            </w:r>
            <w:r>
              <w:rPr>
                <w:vertAlign w:val="superscript"/>
              </w:rPr>
              <w:t>2</w:t>
            </w:r>
          </w:p>
        </w:tc>
      </w:tr>
      <w:tr w:rsidR="00E21266" w:rsidTr="00072823">
        <w:tc>
          <w:tcPr>
            <w:tcW w:w="3387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Сфера</w:t>
            </w:r>
          </w:p>
        </w:tc>
        <w:tc>
          <w:tcPr>
            <w:tcW w:w="3119" w:type="dxa"/>
            <w:tcBorders>
              <w:top w:val="single" w:sz="12" w:space="0" w:color="auto"/>
            </w:tcBorders>
            <w:vAlign w:val="center"/>
          </w:tcPr>
          <w:p w:rsidR="00E21266" w:rsidRPr="00E21266" w:rsidRDefault="00E21266" w:rsidP="00072823">
            <w:pPr>
              <w:pStyle w:val="a7"/>
              <w:jc w:val="left"/>
            </w:pPr>
            <w:r>
              <w:t xml:space="preserve">Радиус </w:t>
            </w:r>
            <w:r w:rsidRPr="00E21266">
              <w:rPr>
                <w:i/>
                <w:lang w:val="en-US"/>
              </w:rPr>
              <w:t>r</w:t>
            </w:r>
            <w:r>
              <w:rPr>
                <w:vertAlign w:val="subscript"/>
              </w:rPr>
              <w:t>ш</w:t>
            </w:r>
            <w:r>
              <w:t xml:space="preserve"> = 12,9 см</w:t>
            </w:r>
          </w:p>
        </w:tc>
        <w:tc>
          <w:tcPr>
            <w:tcW w:w="2819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E21266" w:rsidRDefault="00072823" w:rsidP="00072823">
            <w:pPr>
              <w:pStyle w:val="a7"/>
              <w:jc w:val="left"/>
            </w:pPr>
            <w:r w:rsidRPr="00072823">
              <w:rPr>
                <w:position w:val="-14"/>
              </w:rPr>
              <w:object w:dxaOrig="1740" w:dyaOrig="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pt;height:21.75pt" o:ole="">
                  <v:imagedata r:id="rId9" o:title=""/>
                </v:shape>
                <o:OLEObject Type="Embed" ProgID="Equation.DSMT4" ShapeID="_x0000_i1025" DrawAspect="Content" ObjectID="_1620523270" r:id="rId10"/>
              </w:object>
            </w:r>
          </w:p>
        </w:tc>
      </w:tr>
      <w:tr w:rsidR="00E21266" w:rsidTr="00072823">
        <w:tc>
          <w:tcPr>
            <w:tcW w:w="3387" w:type="dxa"/>
            <w:tcBorders>
              <w:lef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Уголковый отражатель-1</w:t>
            </w:r>
          </w:p>
        </w:tc>
        <w:tc>
          <w:tcPr>
            <w:tcW w:w="3119" w:type="dxa"/>
            <w:vAlign w:val="center"/>
          </w:tcPr>
          <w:p w:rsidR="00E21266" w:rsidRPr="00E21266" w:rsidRDefault="00E21266" w:rsidP="00072823">
            <w:pPr>
              <w:pStyle w:val="a7"/>
              <w:jc w:val="left"/>
            </w:pPr>
            <w:r>
              <w:t xml:space="preserve">Размер ребра </w:t>
            </w:r>
            <w:r w:rsidRPr="00E21266">
              <w:rPr>
                <w:i/>
                <w:lang w:val="en-US"/>
              </w:rPr>
              <w:t>l</w:t>
            </w:r>
            <w:r>
              <w:rPr>
                <w:lang w:val="en-US"/>
              </w:rPr>
              <w:t xml:space="preserve"> = 15 </w:t>
            </w:r>
            <w:r>
              <w:t>см</w:t>
            </w:r>
          </w:p>
        </w:tc>
        <w:tc>
          <w:tcPr>
            <w:tcW w:w="2819" w:type="dxa"/>
            <w:tcBorders>
              <w:right w:val="single" w:sz="12" w:space="0" w:color="auto"/>
            </w:tcBorders>
            <w:vAlign w:val="center"/>
          </w:tcPr>
          <w:p w:rsidR="00E21266" w:rsidRDefault="00072823" w:rsidP="00072823">
            <w:pPr>
              <w:pStyle w:val="a7"/>
              <w:jc w:val="left"/>
            </w:pPr>
            <w:r w:rsidRPr="00072823">
              <w:rPr>
                <w:position w:val="-28"/>
              </w:rPr>
              <w:object w:dxaOrig="1900" w:dyaOrig="720">
                <v:shape id="_x0000_i1026" type="#_x0000_t75" style="width:95.25pt;height:36pt" o:ole="">
                  <v:imagedata r:id="rId11" o:title=""/>
                </v:shape>
                <o:OLEObject Type="Embed" ProgID="Equation.DSMT4" ShapeID="_x0000_i1026" DrawAspect="Content" ObjectID="_1620523271" r:id="rId12"/>
              </w:object>
            </w:r>
          </w:p>
        </w:tc>
      </w:tr>
      <w:tr w:rsidR="00E21266" w:rsidTr="00072823">
        <w:tc>
          <w:tcPr>
            <w:tcW w:w="3387" w:type="dxa"/>
            <w:tcBorders>
              <w:lef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Цилиндр</w:t>
            </w:r>
          </w:p>
        </w:tc>
        <w:tc>
          <w:tcPr>
            <w:tcW w:w="3119" w:type="dxa"/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 xml:space="preserve">Радиус </w:t>
            </w:r>
            <w:r w:rsidRPr="00E21266">
              <w:rPr>
                <w:i/>
                <w:lang w:val="en-US"/>
              </w:rPr>
              <w:t>r</w:t>
            </w:r>
            <w:r>
              <w:t xml:space="preserve"> = 12 см</w:t>
            </w:r>
          </w:p>
          <w:p w:rsidR="00E21266" w:rsidRPr="00E21266" w:rsidRDefault="00E21266" w:rsidP="00072823">
            <w:pPr>
              <w:pStyle w:val="a7"/>
              <w:jc w:val="left"/>
            </w:pPr>
            <w:r>
              <w:t xml:space="preserve">Высота </w:t>
            </w:r>
            <w:r w:rsidRPr="00E21266">
              <w:rPr>
                <w:i/>
                <w:lang w:val="en-US"/>
              </w:rPr>
              <w:t>h</w:t>
            </w:r>
            <w:r w:rsidRPr="00CE3E94">
              <w:t xml:space="preserve"> = </w:t>
            </w:r>
            <w:r>
              <w:t>44,6 см</w:t>
            </w:r>
          </w:p>
        </w:tc>
        <w:tc>
          <w:tcPr>
            <w:tcW w:w="2819" w:type="dxa"/>
            <w:tcBorders>
              <w:right w:val="single" w:sz="12" w:space="0" w:color="auto"/>
            </w:tcBorders>
            <w:vAlign w:val="center"/>
          </w:tcPr>
          <w:p w:rsidR="00E21266" w:rsidRDefault="00072823" w:rsidP="00072823">
            <w:pPr>
              <w:pStyle w:val="a7"/>
              <w:jc w:val="left"/>
            </w:pPr>
            <w:r w:rsidRPr="00072823">
              <w:rPr>
                <w:position w:val="-24"/>
              </w:rPr>
              <w:object w:dxaOrig="1939" w:dyaOrig="620">
                <v:shape id="_x0000_i1027" type="#_x0000_t75" style="width:96.75pt;height:30.75pt" o:ole="">
                  <v:imagedata r:id="rId13" o:title=""/>
                </v:shape>
                <o:OLEObject Type="Embed" ProgID="Equation.DSMT4" ShapeID="_x0000_i1027" DrawAspect="Content" ObjectID="_1620523272" r:id="rId14"/>
              </w:object>
            </w:r>
          </w:p>
        </w:tc>
      </w:tr>
      <w:tr w:rsidR="00E21266" w:rsidTr="00072823">
        <w:tc>
          <w:tcPr>
            <w:tcW w:w="3387" w:type="dxa"/>
            <w:tcBorders>
              <w:left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Уголковый отражатель-2</w:t>
            </w:r>
          </w:p>
        </w:tc>
        <w:tc>
          <w:tcPr>
            <w:tcW w:w="3119" w:type="dxa"/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 xml:space="preserve">Размер ребра </w:t>
            </w:r>
            <w:r w:rsidRPr="00E21266">
              <w:rPr>
                <w:i/>
                <w:lang w:val="en-US"/>
              </w:rPr>
              <w:t>l</w:t>
            </w:r>
            <w:r>
              <w:rPr>
                <w:lang w:val="en-US"/>
              </w:rPr>
              <w:t xml:space="preserve"> = 30 </w:t>
            </w:r>
            <w:r>
              <w:t>см</w:t>
            </w:r>
          </w:p>
        </w:tc>
        <w:tc>
          <w:tcPr>
            <w:tcW w:w="2819" w:type="dxa"/>
            <w:tcBorders>
              <w:right w:val="single" w:sz="12" w:space="0" w:color="auto"/>
            </w:tcBorders>
            <w:vAlign w:val="center"/>
          </w:tcPr>
          <w:p w:rsidR="00E21266" w:rsidRDefault="00072823" w:rsidP="00072823">
            <w:pPr>
              <w:pStyle w:val="a7"/>
              <w:jc w:val="left"/>
            </w:pPr>
            <w:r w:rsidRPr="00072823">
              <w:rPr>
                <w:position w:val="-28"/>
              </w:rPr>
              <w:object w:dxaOrig="2020" w:dyaOrig="720">
                <v:shape id="_x0000_i1028" type="#_x0000_t75" style="width:101.25pt;height:36pt" o:ole="">
                  <v:imagedata r:id="rId15" o:title=""/>
                </v:shape>
                <o:OLEObject Type="Embed" ProgID="Equation.DSMT4" ShapeID="_x0000_i1028" DrawAspect="Content" ObjectID="_1620523273" r:id="rId16"/>
              </w:object>
            </w:r>
          </w:p>
        </w:tc>
      </w:tr>
      <w:tr w:rsidR="00E21266" w:rsidTr="00072823">
        <w:tc>
          <w:tcPr>
            <w:tcW w:w="3387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>Металлический лист</w:t>
            </w:r>
          </w:p>
        </w:tc>
        <w:tc>
          <w:tcPr>
            <w:tcW w:w="3119" w:type="dxa"/>
            <w:tcBorders>
              <w:bottom w:val="single" w:sz="12" w:space="0" w:color="auto"/>
            </w:tcBorders>
            <w:vAlign w:val="center"/>
          </w:tcPr>
          <w:p w:rsidR="00E21266" w:rsidRDefault="00E21266" w:rsidP="00072823">
            <w:pPr>
              <w:pStyle w:val="a7"/>
              <w:jc w:val="left"/>
            </w:pPr>
            <w:r>
              <w:t xml:space="preserve">Ширина </w:t>
            </w:r>
            <w:r>
              <w:rPr>
                <w:i/>
                <w:lang w:val="en-US"/>
              </w:rPr>
              <w:t>a</w:t>
            </w:r>
            <w:r>
              <w:t xml:space="preserve"> = 21,2 см</w:t>
            </w:r>
          </w:p>
          <w:p w:rsidR="00E21266" w:rsidRDefault="00E21266" w:rsidP="00072823">
            <w:pPr>
              <w:pStyle w:val="a7"/>
              <w:jc w:val="left"/>
            </w:pPr>
            <w:r>
              <w:t xml:space="preserve">Длинна </w:t>
            </w:r>
            <w:r>
              <w:rPr>
                <w:i/>
                <w:lang w:val="en-US"/>
              </w:rPr>
              <w:t>b</w:t>
            </w:r>
            <w:r w:rsidRPr="00E21266">
              <w:t xml:space="preserve"> = </w:t>
            </w:r>
            <w:r>
              <w:t>26,4 см</w:t>
            </w:r>
          </w:p>
        </w:tc>
        <w:tc>
          <w:tcPr>
            <w:tcW w:w="2819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E21266" w:rsidRDefault="00072823" w:rsidP="00072823">
            <w:pPr>
              <w:pStyle w:val="a7"/>
              <w:jc w:val="left"/>
            </w:pPr>
            <w:r w:rsidRPr="00072823">
              <w:rPr>
                <w:position w:val="-28"/>
              </w:rPr>
              <w:object w:dxaOrig="2200" w:dyaOrig="720">
                <v:shape id="_x0000_i1029" type="#_x0000_t75" style="width:110.25pt;height:36pt" o:ole="">
                  <v:imagedata r:id="rId17" o:title=""/>
                </v:shape>
                <o:OLEObject Type="Embed" ProgID="Equation.DSMT4" ShapeID="_x0000_i1029" DrawAspect="Content" ObjectID="_1620523274" r:id="rId18"/>
              </w:object>
            </w:r>
          </w:p>
        </w:tc>
      </w:tr>
    </w:tbl>
    <w:p w:rsidR="00072823" w:rsidRDefault="00072823" w:rsidP="00E21266">
      <w:pPr>
        <w:pStyle w:val="a7"/>
      </w:pPr>
    </w:p>
    <w:p w:rsidR="00072823" w:rsidRDefault="00072823" w:rsidP="00072823">
      <w:pPr>
        <w:pStyle w:val="a5"/>
        <w:numPr>
          <w:ilvl w:val="0"/>
          <w:numId w:val="34"/>
        </w:numPr>
      </w:pPr>
      <w:r>
        <w:t>Расчет мощности отражённого от цели сигнала на входе приёмника</w:t>
      </w:r>
    </w:p>
    <w:p w:rsidR="00072823" w:rsidRDefault="00072823" w:rsidP="00072823">
      <w:pPr>
        <w:pStyle w:val="a5"/>
      </w:pPr>
    </w:p>
    <w:p w:rsidR="00072823" w:rsidRPr="00A773FE" w:rsidRDefault="00072823" w:rsidP="00072823">
      <w:pPr>
        <w:spacing w:after="0" w:line="240" w:lineRule="auto"/>
        <w:jc w:val="both"/>
        <w:rPr>
          <w:rFonts w:cs="Times New Roman"/>
          <w:i/>
          <w:szCs w:val="28"/>
        </w:rPr>
      </w:pPr>
      <w:r>
        <w:t>Примем</w:t>
      </w:r>
      <w:r w:rsidRPr="00A773FE">
        <w:rPr>
          <w:rFonts w:cs="Times New Roman"/>
          <w:i/>
          <w:szCs w:val="28"/>
        </w:rPr>
        <w:t xml:space="preserve"> </w:t>
      </w:r>
      <w:r w:rsidRPr="00A773FE">
        <w:rPr>
          <w:rFonts w:cs="Times New Roman"/>
          <w:i/>
          <w:szCs w:val="28"/>
          <w:lang w:val="en-US"/>
        </w:rPr>
        <w:t>P</w:t>
      </w:r>
      <w:proofErr w:type="spellStart"/>
      <w:r w:rsidRPr="00A773FE">
        <w:rPr>
          <w:rFonts w:cs="Times New Roman"/>
          <w:i/>
          <w:szCs w:val="28"/>
          <w:vertAlign w:val="subscript"/>
        </w:rPr>
        <w:t>прд</w:t>
      </w:r>
      <w:proofErr w:type="spellEnd"/>
      <w:r w:rsidRPr="00A773FE">
        <w:rPr>
          <w:rFonts w:cs="Times New Roman"/>
          <w:i/>
          <w:szCs w:val="28"/>
        </w:rPr>
        <w:t xml:space="preserve"> = 35 мВт, </w:t>
      </w:r>
      <w:proofErr w:type="spellStart"/>
      <w:r w:rsidRPr="00A773FE">
        <w:rPr>
          <w:rFonts w:cs="Times New Roman"/>
          <w:i/>
          <w:szCs w:val="28"/>
        </w:rPr>
        <w:t>η</w:t>
      </w:r>
      <w:r w:rsidRPr="00A773FE">
        <w:rPr>
          <w:rFonts w:cs="Times New Roman"/>
          <w:i/>
          <w:szCs w:val="28"/>
          <w:vertAlign w:val="subscript"/>
        </w:rPr>
        <w:t>А</w:t>
      </w:r>
      <w:proofErr w:type="spellEnd"/>
      <w:r w:rsidRPr="00A773FE">
        <w:rPr>
          <w:rFonts w:cs="Times New Roman"/>
          <w:i/>
          <w:szCs w:val="28"/>
        </w:rPr>
        <w:t xml:space="preserve">=0.7, </w:t>
      </w:r>
      <w:r w:rsidRPr="00A773FE">
        <w:rPr>
          <w:rFonts w:cs="Times New Roman"/>
          <w:i/>
          <w:szCs w:val="28"/>
          <w:lang w:val="en-US"/>
        </w:rPr>
        <w:t>G</w:t>
      </w:r>
      <w:proofErr w:type="spellStart"/>
      <w:r w:rsidRPr="00A773FE">
        <w:rPr>
          <w:rFonts w:cs="Times New Roman"/>
          <w:i/>
          <w:szCs w:val="28"/>
          <w:vertAlign w:val="subscript"/>
        </w:rPr>
        <w:t>прд</w:t>
      </w:r>
      <w:proofErr w:type="spellEnd"/>
      <w:r w:rsidRPr="00A773FE">
        <w:rPr>
          <w:rFonts w:cs="Times New Roman"/>
          <w:i/>
          <w:szCs w:val="28"/>
        </w:rPr>
        <w:t>=83.3.</w:t>
      </w:r>
    </w:p>
    <w:p w:rsidR="00072823" w:rsidRDefault="00072823" w:rsidP="00072823">
      <w:pPr>
        <w:pStyle w:val="a5"/>
      </w:pPr>
      <w:r>
        <w:t xml:space="preserve"> </w:t>
      </w:r>
    </w:p>
    <w:p w:rsidR="00072823" w:rsidRPr="00072823" w:rsidRDefault="007E5C5A" w:rsidP="00072823">
      <w:pPr>
        <w:spacing w:after="0" w:line="240" w:lineRule="auto"/>
        <w:rPr>
          <w:rFonts w:eastAsiaTheme="minorEastAsia" w:cs="Times New Roman"/>
          <w:i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отр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прд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прд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эфф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ц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4π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прд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прд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прм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ц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λ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А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π</m:t>
                      </m: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4</m:t>
                  </m:r>
                </m:sup>
              </m:sSup>
            </m:den>
          </m:f>
        </m:oMath>
      </m:oMathPara>
    </w:p>
    <w:p w:rsidR="00072823" w:rsidRDefault="00072823" w:rsidP="00072823">
      <w:pPr>
        <w:pStyle w:val="a5"/>
        <w:ind w:firstLine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91"/>
        <w:gridCol w:w="2827"/>
        <w:gridCol w:w="3107"/>
      </w:tblGrid>
      <w:tr w:rsidR="00072823" w:rsidTr="00072823">
        <w:tc>
          <w:tcPr>
            <w:tcW w:w="339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Цель</w:t>
            </w:r>
          </w:p>
        </w:tc>
        <w:tc>
          <w:tcPr>
            <w:tcW w:w="594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Мощность отражённого от цели сигнала, мкВт</w:t>
            </w:r>
          </w:p>
        </w:tc>
      </w:tr>
      <w:tr w:rsidR="00072823" w:rsidTr="00072823">
        <w:tc>
          <w:tcPr>
            <w:tcW w:w="339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</w:p>
        </w:tc>
        <w:tc>
          <w:tcPr>
            <w:tcW w:w="2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072823" w:rsidRPr="00072823" w:rsidRDefault="00072823" w:rsidP="00072823">
            <w:pPr>
              <w:pStyle w:val="a5"/>
              <w:ind w:firstLine="0"/>
              <w:jc w:val="left"/>
            </w:pPr>
            <w:r>
              <w:rPr>
                <w:lang w:val="en-US"/>
              </w:rPr>
              <w:t xml:space="preserve">R = 1,5 </w:t>
            </w:r>
            <w:r>
              <w:t>м</w:t>
            </w:r>
          </w:p>
        </w:tc>
        <w:tc>
          <w:tcPr>
            <w:tcW w:w="311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rPr>
                <w:lang w:val="en-US"/>
              </w:rPr>
              <w:t xml:space="preserve">R = </w:t>
            </w:r>
            <w:r>
              <w:t>3</w:t>
            </w:r>
            <w:r>
              <w:rPr>
                <w:lang w:val="en-US"/>
              </w:rPr>
              <w:t xml:space="preserve"> </w:t>
            </w:r>
            <w:r>
              <w:t>м</w:t>
            </w:r>
          </w:p>
        </w:tc>
      </w:tr>
      <w:tr w:rsidR="00072823" w:rsidTr="00072823">
        <w:tc>
          <w:tcPr>
            <w:tcW w:w="3397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Шар</w:t>
            </w:r>
          </w:p>
        </w:tc>
        <w:tc>
          <w:tcPr>
            <w:tcW w:w="2833" w:type="dxa"/>
            <w:tcBorders>
              <w:top w:val="single" w:sz="12" w:space="0" w:color="auto"/>
            </w:tcBorders>
            <w:vAlign w:val="center"/>
          </w:tcPr>
          <w:p w:rsidR="00072823" w:rsidRPr="00072823" w:rsidRDefault="00072823" w:rsidP="00072823">
            <w:pPr>
              <w:pStyle w:val="a5"/>
              <w:ind w:firstLine="0"/>
              <w:jc w:val="left"/>
            </w:pPr>
            <w:r>
              <w:t>0.68</w:t>
            </w:r>
          </w:p>
        </w:tc>
        <w:tc>
          <w:tcPr>
            <w:tcW w:w="3115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0.04</w:t>
            </w:r>
          </w:p>
        </w:tc>
      </w:tr>
      <w:tr w:rsidR="00072823" w:rsidTr="00072823">
        <w:tc>
          <w:tcPr>
            <w:tcW w:w="3397" w:type="dxa"/>
            <w:tcBorders>
              <w:lef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Уголковый отражатель-1</w:t>
            </w:r>
          </w:p>
        </w:tc>
        <w:tc>
          <w:tcPr>
            <w:tcW w:w="2833" w:type="dxa"/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30.81</w:t>
            </w:r>
          </w:p>
        </w:tc>
        <w:tc>
          <w:tcPr>
            <w:tcW w:w="3115" w:type="dxa"/>
            <w:tcBorders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1.96</w:t>
            </w:r>
          </w:p>
        </w:tc>
      </w:tr>
      <w:tr w:rsidR="00072823" w:rsidTr="00072823">
        <w:tc>
          <w:tcPr>
            <w:tcW w:w="3397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Уголковый отражатель-2</w:t>
            </w:r>
          </w:p>
        </w:tc>
        <w:tc>
          <w:tcPr>
            <w:tcW w:w="2833" w:type="dxa"/>
            <w:tcBorders>
              <w:bottom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492.20</w:t>
            </w:r>
          </w:p>
        </w:tc>
        <w:tc>
          <w:tcPr>
            <w:tcW w:w="311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072823" w:rsidRDefault="00072823" w:rsidP="00072823">
            <w:pPr>
              <w:pStyle w:val="a5"/>
              <w:ind w:firstLine="0"/>
              <w:jc w:val="left"/>
            </w:pPr>
            <w:r>
              <w:t>30.76</w:t>
            </w:r>
          </w:p>
        </w:tc>
      </w:tr>
    </w:tbl>
    <w:p w:rsidR="00072823" w:rsidRDefault="00072823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C52400" w:rsidRDefault="00C52400" w:rsidP="00072823">
      <w:pPr>
        <w:pStyle w:val="a5"/>
      </w:pPr>
    </w:p>
    <w:p w:rsidR="00072823" w:rsidRDefault="00072823" w:rsidP="00072823">
      <w:pPr>
        <w:pStyle w:val="a5"/>
        <w:numPr>
          <w:ilvl w:val="0"/>
          <w:numId w:val="34"/>
        </w:numPr>
      </w:pPr>
      <w:r>
        <w:lastRenderedPageBreak/>
        <w:t>Диаграммы обратного рассеивания</w:t>
      </w:r>
    </w:p>
    <w:p w:rsidR="00800678" w:rsidRDefault="00800678" w:rsidP="00072823">
      <w:pPr>
        <w:pStyle w:val="a5"/>
        <w:ind w:firstLine="0"/>
      </w:pPr>
    </w:p>
    <w:p w:rsidR="00A9159E" w:rsidRDefault="00A9159E" w:rsidP="00A9159E">
      <w:pPr>
        <w:pStyle w:val="a5"/>
        <w:ind w:firstLine="0"/>
        <w:jc w:val="center"/>
      </w:pPr>
      <w:r>
        <w:t>Шар</w:t>
      </w:r>
    </w:p>
    <w:p w:rsidR="00A9159E" w:rsidRDefault="00A9159E" w:rsidP="00A9159E">
      <w:pPr>
        <w:pStyle w:val="a5"/>
        <w:ind w:firstLine="0"/>
        <w:jc w:val="center"/>
      </w:pPr>
      <w:r w:rsidRPr="00A9159E">
        <w:rPr>
          <w:rFonts w:ascii="Arial" w:hAnsi="Arial" w:cs="Arial"/>
          <w:noProof/>
          <w:position w:val="-537"/>
          <w:sz w:val="20"/>
          <w:szCs w:val="20"/>
          <w:lang w:eastAsia="ru-RU"/>
        </w:rPr>
        <w:drawing>
          <wp:inline distT="0" distB="0" distL="0" distR="0" wp14:anchorId="09E77ED1" wp14:editId="10F8DC6A">
            <wp:extent cx="3467100" cy="3409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59E" w:rsidRPr="00A9159E" w:rsidRDefault="00A9159E" w:rsidP="00A9159E">
      <w:pPr>
        <w:pStyle w:val="a5"/>
        <w:ind w:firstLine="0"/>
        <w:jc w:val="center"/>
      </w:pPr>
    </w:p>
    <w:p w:rsidR="00800678" w:rsidRDefault="00800678" w:rsidP="00800678">
      <w:pPr>
        <w:pStyle w:val="a5"/>
        <w:ind w:firstLine="0"/>
        <w:jc w:val="center"/>
      </w:pPr>
      <w:r>
        <w:t>Прямоугольная пластина</w:t>
      </w:r>
    </w:p>
    <w:p w:rsidR="005B51CC" w:rsidRDefault="00800678" w:rsidP="00800678">
      <w:pPr>
        <w:pStyle w:val="a7"/>
      </w:pPr>
      <w:r w:rsidRPr="00800678">
        <w:rPr>
          <w:rFonts w:ascii="Arial" w:hAnsi="Arial" w:cs="Arial"/>
          <w:noProof/>
          <w:position w:val="-595"/>
          <w:sz w:val="20"/>
          <w:szCs w:val="20"/>
          <w:lang w:eastAsia="ru-RU"/>
        </w:rPr>
        <w:drawing>
          <wp:inline distT="0" distB="0" distL="0" distR="0" wp14:anchorId="26224DD7" wp14:editId="0D10F49F">
            <wp:extent cx="5438775" cy="3781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78" w:rsidRDefault="00800678" w:rsidP="00800678">
      <w:pPr>
        <w:pStyle w:val="a7"/>
      </w:pPr>
    </w:p>
    <w:p w:rsidR="005B51CC" w:rsidRDefault="005B51CC" w:rsidP="00072823">
      <w:pPr>
        <w:pStyle w:val="a5"/>
        <w:ind w:firstLine="0"/>
      </w:pPr>
    </w:p>
    <w:p w:rsidR="00C52400" w:rsidRDefault="00C52400" w:rsidP="00072823">
      <w:pPr>
        <w:pStyle w:val="a5"/>
        <w:ind w:firstLine="0"/>
      </w:pPr>
    </w:p>
    <w:p w:rsidR="00C52400" w:rsidRPr="00C43991" w:rsidRDefault="00C52400" w:rsidP="00C52400">
      <w:pPr>
        <w:pStyle w:val="a7"/>
        <w:numPr>
          <w:ilvl w:val="0"/>
          <w:numId w:val="41"/>
        </w:numPr>
        <w:rPr>
          <w:b/>
        </w:rPr>
      </w:pPr>
      <w:r w:rsidRPr="00C43991">
        <w:rPr>
          <w:b/>
        </w:rPr>
        <w:lastRenderedPageBreak/>
        <w:t>Исследование технических характеристик РЛС</w:t>
      </w:r>
    </w:p>
    <w:p w:rsidR="00C43991" w:rsidRDefault="00C43991" w:rsidP="00C43991">
      <w:pPr>
        <w:pStyle w:val="a7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644"/>
        <w:gridCol w:w="1547"/>
        <w:gridCol w:w="2416"/>
      </w:tblGrid>
      <w:tr w:rsidR="00C52400" w:rsidTr="00C52400">
        <w:tc>
          <w:tcPr>
            <w:tcW w:w="1869" w:type="dxa"/>
            <w:vAlign w:val="center"/>
          </w:tcPr>
          <w:p w:rsidR="00C52400" w:rsidRDefault="00C52400" w:rsidP="00C52400">
            <w:pPr>
              <w:pStyle w:val="a7"/>
            </w:pPr>
            <w:r>
              <w:t>Эксперимент.</w:t>
            </w:r>
          </w:p>
          <w:p w:rsidR="00C52400" w:rsidRPr="00C52400" w:rsidRDefault="00C52400" w:rsidP="00C52400">
            <w:pPr>
              <w:pStyle w:val="a7"/>
              <w:rPr>
                <w:vertAlign w:val="subscript"/>
              </w:rPr>
            </w:pPr>
            <w:proofErr w:type="spellStart"/>
            <w:r>
              <w:rPr>
                <w:rFonts w:ascii="Cambria Math" w:hAnsi="Cambria Math"/>
              </w:rPr>
              <w:t>τ</w:t>
            </w:r>
            <w:r>
              <w:rPr>
                <w:vertAlign w:val="subscript"/>
              </w:rPr>
              <w:t>и</w:t>
            </w:r>
            <w:proofErr w:type="spellEnd"/>
          </w:p>
        </w:tc>
        <w:tc>
          <w:tcPr>
            <w:tcW w:w="1869" w:type="dxa"/>
            <w:vAlign w:val="center"/>
          </w:tcPr>
          <w:p w:rsidR="00C52400" w:rsidRDefault="00C52400" w:rsidP="00C52400">
            <w:pPr>
              <w:pStyle w:val="a7"/>
            </w:pPr>
            <w:r>
              <w:t>Эксперимент.</w:t>
            </w:r>
          </w:p>
          <w:p w:rsidR="00C52400" w:rsidRDefault="00C52400" w:rsidP="00C52400">
            <w:pPr>
              <w:pStyle w:val="a7"/>
            </w:pPr>
            <w:proofErr w:type="spellStart"/>
            <w:r w:rsidRPr="00C52400">
              <w:t>Т</w:t>
            </w:r>
            <w:r>
              <w:rPr>
                <w:vertAlign w:val="subscript"/>
              </w:rPr>
              <w:t>п</w:t>
            </w:r>
            <w:proofErr w:type="spellEnd"/>
          </w:p>
        </w:tc>
        <w:tc>
          <w:tcPr>
            <w:tcW w:w="1644" w:type="dxa"/>
            <w:vAlign w:val="center"/>
          </w:tcPr>
          <w:p w:rsidR="00C52400" w:rsidRDefault="00C52400" w:rsidP="00C52400">
            <w:pPr>
              <w:pStyle w:val="a7"/>
            </w:pPr>
            <w:r>
              <w:t>Расчёт</w:t>
            </w:r>
          </w:p>
          <w:p w:rsidR="00C52400" w:rsidRPr="00C52400" w:rsidRDefault="00C52400" w:rsidP="00C5240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1547" w:type="dxa"/>
            <w:vAlign w:val="center"/>
          </w:tcPr>
          <w:p w:rsidR="00C52400" w:rsidRPr="00C52400" w:rsidRDefault="00C52400" w:rsidP="00C52400">
            <w:pPr>
              <w:pStyle w:val="a7"/>
              <w:rPr>
                <w:vertAlign w:val="subscript"/>
              </w:rPr>
            </w:pP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 xml:space="preserve">и </w:t>
            </w:r>
            <w:proofErr w:type="spellStart"/>
            <w:r>
              <w:rPr>
                <w:vertAlign w:val="subscript"/>
              </w:rPr>
              <w:t>прд</w:t>
            </w:r>
            <w:proofErr w:type="spellEnd"/>
          </w:p>
        </w:tc>
        <w:tc>
          <w:tcPr>
            <w:tcW w:w="2416" w:type="dxa"/>
            <w:vAlign w:val="center"/>
          </w:tcPr>
          <w:p w:rsidR="00C52400" w:rsidRDefault="00C52400" w:rsidP="00C52400">
            <w:pPr>
              <w:pStyle w:val="a7"/>
            </w:pPr>
            <w:r>
              <w:t>Расчёт</w:t>
            </w:r>
          </w:p>
          <w:p w:rsidR="00C52400" w:rsidRDefault="00C52400" w:rsidP="00C52400">
            <w:pPr>
              <w:pStyle w:val="a7"/>
            </w:pPr>
            <w:r>
              <w:rPr>
                <w:lang w:val="en-US"/>
              </w:rPr>
              <w:t>P</w:t>
            </w:r>
            <w:r w:rsidRPr="00C52400">
              <w:rPr>
                <w:vertAlign w:val="subscript"/>
              </w:rPr>
              <w:t>ср</w:t>
            </w:r>
            <w:r>
              <w:rPr>
                <w:vertAlign w:val="subscript"/>
              </w:rPr>
              <w:t xml:space="preserve"> </w:t>
            </w:r>
            <w:proofErr w:type="spellStart"/>
            <w:r>
              <w:rPr>
                <w:vertAlign w:val="subscript"/>
              </w:rPr>
              <w:t>прд</w:t>
            </w:r>
            <w:proofErr w:type="spellEnd"/>
          </w:p>
        </w:tc>
      </w:tr>
      <w:tr w:rsidR="00C52400" w:rsidTr="00C52400">
        <w:tc>
          <w:tcPr>
            <w:tcW w:w="1869" w:type="dxa"/>
            <w:vAlign w:val="center"/>
          </w:tcPr>
          <w:p w:rsidR="00C52400" w:rsidRDefault="00C52400" w:rsidP="00C52400">
            <w:pPr>
              <w:pStyle w:val="a7"/>
            </w:pPr>
            <w:r>
              <w:t xml:space="preserve">3 </w:t>
            </w:r>
            <w:proofErr w:type="spellStart"/>
            <w:r>
              <w:t>нс</w:t>
            </w:r>
            <w:proofErr w:type="spellEnd"/>
          </w:p>
        </w:tc>
        <w:tc>
          <w:tcPr>
            <w:tcW w:w="1869" w:type="dxa"/>
            <w:vAlign w:val="center"/>
          </w:tcPr>
          <w:p w:rsidR="00C52400" w:rsidRDefault="00C52400" w:rsidP="00C52400">
            <w:pPr>
              <w:pStyle w:val="a7"/>
            </w:pPr>
            <w:r>
              <w:t>4,5 мкс</w:t>
            </w:r>
          </w:p>
        </w:tc>
        <w:tc>
          <w:tcPr>
            <w:tcW w:w="1644" w:type="dxa"/>
            <w:vAlign w:val="center"/>
          </w:tcPr>
          <w:p w:rsidR="00C52400" w:rsidRPr="00C52400" w:rsidRDefault="00C52400" w:rsidP="00C52400">
            <w:pPr>
              <w:pStyle w:val="a7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и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=1500</m:t>
                </m:r>
              </m:oMath>
            </m:oMathPara>
          </w:p>
        </w:tc>
        <w:tc>
          <w:tcPr>
            <w:tcW w:w="1547" w:type="dxa"/>
            <w:vAlign w:val="center"/>
          </w:tcPr>
          <w:p w:rsidR="00C52400" w:rsidRDefault="00C52400" w:rsidP="00C52400">
            <w:pPr>
              <w:pStyle w:val="a7"/>
            </w:pPr>
            <w:r>
              <w:t>30-40 мВт</w:t>
            </w:r>
          </w:p>
        </w:tc>
        <w:tc>
          <w:tcPr>
            <w:tcW w:w="2416" w:type="dxa"/>
            <w:vAlign w:val="center"/>
          </w:tcPr>
          <w:p w:rsidR="00C52400" w:rsidRPr="00C52400" w:rsidRDefault="00C52400" w:rsidP="00C52400">
            <w:pPr>
              <w:pStyle w:val="a7"/>
              <w:rPr>
                <w:rFonts w:cs="Times New Roman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и прд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den>
              </m:f>
              <m:r>
                <w:rPr>
                  <w:rFonts w:ascii="Cambria Math" w:eastAsiaTheme="minorEastAsia" w:hAnsi="Cambria Math"/>
                </w:rPr>
                <m:t>=20-27</m:t>
              </m:r>
            </m:oMath>
            <w:r>
              <w:rPr>
                <w:rFonts w:ascii="Cambria Math" w:eastAsiaTheme="minorEastAsia" w:hAnsi="Cambria Math"/>
              </w:rPr>
              <w:t xml:space="preserve"> </w:t>
            </w:r>
            <w:r>
              <w:rPr>
                <w:rFonts w:eastAsiaTheme="minorEastAsia" w:cs="Times New Roman"/>
              </w:rPr>
              <w:t>мкВт</w:t>
            </w:r>
          </w:p>
        </w:tc>
      </w:tr>
    </w:tbl>
    <w:p w:rsidR="00C52400" w:rsidRDefault="00C52400" w:rsidP="00C52400">
      <w:pPr>
        <w:pStyle w:val="a7"/>
      </w:pPr>
    </w:p>
    <w:p w:rsidR="00C52400" w:rsidRDefault="00C52400" w:rsidP="00C52400">
      <w:pPr>
        <w:pStyle w:val="a7"/>
      </w:pPr>
      <w:r>
        <w:rPr>
          <w:noProof/>
        </w:rPr>
        <w:drawing>
          <wp:inline distT="0" distB="0" distL="0" distR="0">
            <wp:extent cx="4680000" cy="305599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0" t="11564" b="6638"/>
                    <a:stretch/>
                  </pic:blipFill>
                  <pic:spPr bwMode="auto">
                    <a:xfrm>
                      <a:off x="0" y="0"/>
                      <a:ext cx="4680000" cy="3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400" w:rsidRDefault="00C43991" w:rsidP="00C52400">
      <w:pPr>
        <w:pStyle w:val="a7"/>
      </w:pPr>
      <w:r>
        <w:rPr>
          <w:noProof/>
        </w:rPr>
        <w:drawing>
          <wp:inline distT="0" distB="0" distL="0" distR="0">
            <wp:extent cx="4680000" cy="3109783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1" r="1201" b="1499"/>
                    <a:stretch/>
                  </pic:blipFill>
                  <pic:spPr bwMode="auto">
                    <a:xfrm>
                      <a:off x="0" y="0"/>
                      <a:ext cx="4680000" cy="31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991" w:rsidRDefault="00C43991" w:rsidP="00300967">
      <w:pPr>
        <w:pStyle w:val="a5"/>
      </w:pPr>
      <w:r>
        <w:t xml:space="preserve">Вывод: </w:t>
      </w:r>
      <w:r w:rsidR="00300967">
        <w:t>при приеме наблюдаются импульс прямого прохождения и отраженный от цели</w:t>
      </w:r>
      <w:r w:rsidR="00300967" w:rsidRPr="00300967">
        <w:t xml:space="preserve"> </w:t>
      </w:r>
      <w:r w:rsidR="00300967">
        <w:t>импульс. При облучении неподвижной цели импульсами с периодической последовательностью, отраженные импульсы принимаются так же периодически.</w:t>
      </w:r>
    </w:p>
    <w:p w:rsidR="00C43991" w:rsidRPr="00C43991" w:rsidRDefault="00C43991" w:rsidP="00C43991">
      <w:pPr>
        <w:pStyle w:val="a7"/>
        <w:numPr>
          <w:ilvl w:val="0"/>
          <w:numId w:val="41"/>
        </w:numPr>
        <w:rPr>
          <w:b/>
        </w:rPr>
      </w:pPr>
      <w:r w:rsidRPr="00C43991">
        <w:rPr>
          <w:b/>
        </w:rPr>
        <w:lastRenderedPageBreak/>
        <w:t>Исследование зависимости мощности отраженного от цели сигнала в зависимости от дальности до нее</w:t>
      </w:r>
    </w:p>
    <w:p w:rsidR="00C43991" w:rsidRDefault="00C43991" w:rsidP="00C43991">
      <w:pPr>
        <w:pStyle w:val="a7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47"/>
        <w:gridCol w:w="2551"/>
        <w:gridCol w:w="2552"/>
        <w:gridCol w:w="1695"/>
      </w:tblGrid>
      <w:tr w:rsidR="00C43991" w:rsidRPr="00300967" w:rsidTr="00300967">
        <w:tc>
          <w:tcPr>
            <w:tcW w:w="2547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Цель</w:t>
            </w:r>
          </w:p>
        </w:tc>
        <w:tc>
          <w:tcPr>
            <w:tcW w:w="2551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Дальность</w:t>
            </w:r>
          </w:p>
          <w:p w:rsidR="00C43991" w:rsidRPr="00B43C2C" w:rsidRDefault="00C43991" w:rsidP="00300967">
            <w:pPr>
              <w:pStyle w:val="a7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=3м.</m:t>
                </m:r>
              </m:oMath>
            </m:oMathPara>
          </w:p>
          <w:p w:rsidR="00C43991" w:rsidRPr="00B43C2C" w:rsidRDefault="00C43991" w:rsidP="00300967">
            <w:pPr>
              <w:pStyle w:val="a7"/>
              <w:rPr>
                <w:rFonts w:eastAsiaTheme="minorEastAsia"/>
                <w:sz w:val="24"/>
              </w:rPr>
            </w:pPr>
            <w:r w:rsidRPr="00B43C2C">
              <w:rPr>
                <w:rFonts w:eastAsiaTheme="minorEastAsia"/>
                <w:sz w:val="24"/>
              </w:rPr>
              <w:t>Аттенюатор, дБ</w:t>
            </w:r>
          </w:p>
        </w:tc>
        <w:tc>
          <w:tcPr>
            <w:tcW w:w="2552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Дальность</w:t>
            </w:r>
          </w:p>
          <w:p w:rsidR="00C43991" w:rsidRPr="00B43C2C" w:rsidRDefault="00C43991" w:rsidP="00300967">
            <w:pPr>
              <w:pStyle w:val="a7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1,5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=1,5м.</m:t>
                </m:r>
              </m:oMath>
            </m:oMathPara>
          </w:p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rFonts w:eastAsiaTheme="minorEastAsia"/>
                <w:sz w:val="24"/>
              </w:rPr>
              <w:t>Аттенюатор, дБ</w:t>
            </w:r>
          </w:p>
        </w:tc>
        <w:tc>
          <w:tcPr>
            <w:tcW w:w="1695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Разница, дБ</w:t>
            </w:r>
          </w:p>
        </w:tc>
      </w:tr>
      <w:tr w:rsidR="00C43991" w:rsidRPr="00300967" w:rsidTr="00300967">
        <w:tc>
          <w:tcPr>
            <w:tcW w:w="2547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Уголковый отражатель (Ц №2)</w:t>
            </w:r>
          </w:p>
        </w:tc>
        <w:tc>
          <w:tcPr>
            <w:tcW w:w="2551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8</w:t>
            </w:r>
          </w:p>
        </w:tc>
        <w:tc>
          <w:tcPr>
            <w:tcW w:w="2552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19</w:t>
            </w:r>
          </w:p>
        </w:tc>
        <w:tc>
          <w:tcPr>
            <w:tcW w:w="1695" w:type="dxa"/>
            <w:vAlign w:val="center"/>
          </w:tcPr>
          <w:p w:rsidR="00C43991" w:rsidRPr="00B43C2C" w:rsidRDefault="00C43991" w:rsidP="00300967">
            <w:pPr>
              <w:pStyle w:val="a7"/>
              <w:rPr>
                <w:sz w:val="24"/>
              </w:rPr>
            </w:pPr>
            <w:r w:rsidRPr="00B43C2C">
              <w:rPr>
                <w:sz w:val="24"/>
              </w:rPr>
              <w:t>11</w:t>
            </w:r>
          </w:p>
        </w:tc>
      </w:tr>
    </w:tbl>
    <w:p w:rsidR="00B43C2C" w:rsidRDefault="00B43C2C" w:rsidP="00F71B4D">
      <w:pPr>
        <w:pStyle w:val="a7"/>
      </w:pPr>
    </w:p>
    <w:p w:rsidR="00C43991" w:rsidRDefault="00C43991" w:rsidP="00F71B4D">
      <w:pPr>
        <w:pStyle w:val="a7"/>
      </w:pPr>
      <w:r>
        <w:rPr>
          <w:noProof/>
        </w:rPr>
        <w:drawing>
          <wp:inline distT="0" distB="0" distL="0" distR="0">
            <wp:extent cx="4679316" cy="305752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" t="8780" b="6991"/>
                    <a:stretch/>
                  </pic:blipFill>
                  <pic:spPr bwMode="auto">
                    <a:xfrm>
                      <a:off x="0" y="0"/>
                      <a:ext cx="4680000" cy="305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1B4D">
        <w:rPr>
          <w:noProof/>
        </w:rPr>
        <w:drawing>
          <wp:inline distT="0" distB="0" distL="0" distR="0" wp14:anchorId="7760E811" wp14:editId="5BB3C5EA">
            <wp:extent cx="4679113" cy="303847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0" b="7161"/>
                    <a:stretch/>
                  </pic:blipFill>
                  <pic:spPr bwMode="auto">
                    <a:xfrm>
                      <a:off x="0" y="0"/>
                      <a:ext cx="4680000" cy="303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991" w:rsidRDefault="00300967" w:rsidP="00300967">
      <w:pPr>
        <w:pStyle w:val="a5"/>
        <w:rPr>
          <w:rFonts w:eastAsiaTheme="minorEastAsia"/>
        </w:rPr>
      </w:pPr>
      <w:r>
        <w:t xml:space="preserve">Вывод: при приеме отраженного сигнала от цели мощность убывает в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den>
        </m:f>
      </m:oMath>
      <w:r w:rsidRPr="00300967">
        <w:rPr>
          <w:rFonts w:eastAsiaTheme="minorEastAsia"/>
        </w:rPr>
        <w:t xml:space="preserve">. </w:t>
      </w:r>
      <w:r>
        <w:rPr>
          <w:rFonts w:eastAsiaTheme="minorEastAsia"/>
        </w:rPr>
        <w:t>Экспериментально показано, что при увеличении дальности мощность отраженного сигнала падает.</w:t>
      </w:r>
    </w:p>
    <w:p w:rsidR="00300967" w:rsidRDefault="00300967" w:rsidP="00300967">
      <w:pPr>
        <w:pStyle w:val="a7"/>
        <w:numPr>
          <w:ilvl w:val="0"/>
          <w:numId w:val="41"/>
        </w:numPr>
        <w:rPr>
          <w:b/>
        </w:rPr>
      </w:pPr>
      <w:r w:rsidRPr="001C5D21">
        <w:rPr>
          <w:b/>
        </w:rPr>
        <w:lastRenderedPageBreak/>
        <w:t>Исследование зависимости мощности отра</w:t>
      </w:r>
      <w:r w:rsidR="001C5D21" w:rsidRPr="001C5D21">
        <w:rPr>
          <w:b/>
        </w:rPr>
        <w:t>женного от цели сигнала от ее ЭПР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219"/>
        <w:gridCol w:w="1490"/>
        <w:gridCol w:w="1240"/>
        <w:gridCol w:w="1240"/>
        <w:gridCol w:w="1002"/>
        <w:gridCol w:w="1525"/>
        <w:gridCol w:w="1293"/>
      </w:tblGrid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Цель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Размер цели</w:t>
            </w: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Расчётная для шара</w:t>
            </w:r>
          </w:p>
          <w:p w:rsidR="001C5D21" w:rsidRPr="001C5D21" w:rsidRDefault="001C5D21" w:rsidP="001C5D21">
            <w:pPr>
              <w:pStyle w:val="a7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расч. ш</m:t>
                    </m:r>
                  </m:sub>
                </m:sSub>
              </m:oMath>
            </m:oMathPara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Расчётная для цели</w:t>
            </w:r>
          </w:p>
          <w:p w:rsidR="001C5D21" w:rsidRPr="001C5D21" w:rsidRDefault="001C5D21" w:rsidP="001C5D21">
            <w:pPr>
              <w:pStyle w:val="a7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расч. ц</m:t>
                    </m:r>
                  </m:sub>
                </m:sSub>
              </m:oMath>
            </m:oMathPara>
          </w:p>
        </w:tc>
        <w:tc>
          <w:tcPr>
            <w:tcW w:w="1002" w:type="dxa"/>
            <w:vAlign w:val="center"/>
          </w:tcPr>
          <w:p w:rsidR="001C5D21" w:rsidRPr="001C5D21" w:rsidRDefault="001C5D21" w:rsidP="001C5D21">
            <w:pPr>
              <w:pStyle w:val="a7"/>
              <w:rPr>
                <w:rFonts w:eastAsiaTheme="minorEastAsia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расч. ц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расч. ш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4"/>
                  </w:rPr>
                  <m:t>,</m:t>
                </m:r>
              </m:oMath>
            </m:oMathPara>
          </w:p>
          <w:p w:rsidR="001C5D21" w:rsidRPr="001C5D21" w:rsidRDefault="001C5D21" w:rsidP="001C5D21">
            <w:pPr>
              <w:pStyle w:val="a7"/>
              <w:rPr>
                <w:rFonts w:eastAsiaTheme="minorEastAsia"/>
                <w:sz w:val="24"/>
              </w:rPr>
            </w:pPr>
            <w:r w:rsidRPr="001C5D21">
              <w:rPr>
                <w:rFonts w:eastAsiaTheme="minorEastAsia"/>
                <w:sz w:val="24"/>
              </w:rPr>
              <w:t>дБ</w:t>
            </w:r>
          </w:p>
        </w:tc>
        <w:tc>
          <w:tcPr>
            <w:tcW w:w="1525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proofErr w:type="spellStart"/>
            <w:r w:rsidRPr="001C5D21">
              <w:rPr>
                <w:sz w:val="24"/>
              </w:rPr>
              <w:t>Эксперим</w:t>
            </w:r>
            <w:proofErr w:type="spellEnd"/>
            <w:r w:rsidRPr="001C5D21">
              <w:rPr>
                <w:sz w:val="24"/>
              </w:rPr>
              <w:t>.</w:t>
            </w:r>
          </w:p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Аттенюатор, дБ</w:t>
            </w:r>
          </w:p>
        </w:tc>
        <w:tc>
          <w:tcPr>
            <w:tcW w:w="1293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proofErr w:type="spellStart"/>
            <w:r w:rsidRPr="001C5D21">
              <w:rPr>
                <w:sz w:val="24"/>
              </w:rPr>
              <w:t>Эксперим</w:t>
            </w:r>
            <w:proofErr w:type="spellEnd"/>
            <w:r w:rsidRPr="001C5D21">
              <w:rPr>
                <w:sz w:val="24"/>
              </w:rPr>
              <w:t>.</w:t>
            </w:r>
          </w:p>
          <w:p w:rsidR="001C5D21" w:rsidRPr="001C5D21" w:rsidRDefault="001C5D21" w:rsidP="001C5D21">
            <w:pPr>
              <w:pStyle w:val="a7"/>
              <w:rPr>
                <w:sz w:val="24"/>
              </w:rPr>
            </w:pPr>
            <w:proofErr w:type="spellStart"/>
            <w:r w:rsidRPr="001C5D21">
              <w:rPr>
                <w:sz w:val="24"/>
              </w:rPr>
              <w:t>Аттенюат</w:t>
            </w:r>
            <w:proofErr w:type="spellEnd"/>
            <w:r w:rsidRPr="001C5D21">
              <w:rPr>
                <w:sz w:val="24"/>
              </w:rPr>
              <w:t xml:space="preserve">. цели минус </w:t>
            </w:r>
            <w:proofErr w:type="spellStart"/>
            <w:r w:rsidRPr="001C5D21">
              <w:rPr>
                <w:sz w:val="24"/>
              </w:rPr>
              <w:t>аттенюат</w:t>
            </w:r>
            <w:proofErr w:type="spellEnd"/>
            <w:r w:rsidRPr="001C5D21">
              <w:rPr>
                <w:sz w:val="24"/>
              </w:rPr>
              <w:t>. шара, дБ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1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r w:rsidRPr="001C5D21">
              <w:rPr>
                <w:sz w:val="24"/>
              </w:rPr>
              <w:t>Шар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ш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=12,5см</m:t>
                </m:r>
              </m:oMath>
            </m:oMathPara>
          </w:p>
        </w:tc>
        <w:tc>
          <w:tcPr>
            <w:tcW w:w="1240" w:type="dxa"/>
            <w:vMerge w:val="restart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0,05</w:t>
            </w: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0,05</w:t>
            </w:r>
          </w:p>
        </w:tc>
        <w:tc>
          <w:tcPr>
            <w:tcW w:w="1002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2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proofErr w:type="spellStart"/>
            <w:r w:rsidRPr="001C5D21">
              <w:rPr>
                <w:sz w:val="24"/>
              </w:rPr>
              <w:t>Уголк</w:t>
            </w:r>
            <w:proofErr w:type="spellEnd"/>
            <w:r w:rsidRPr="001C5D21">
              <w:rPr>
                <w:sz w:val="24"/>
              </w:rPr>
              <w:t xml:space="preserve">. </w:t>
            </w:r>
            <w:proofErr w:type="spellStart"/>
            <w:r w:rsidRPr="001C5D21">
              <w:rPr>
                <w:sz w:val="24"/>
              </w:rPr>
              <w:t>отраж</w:t>
            </w:r>
            <w:proofErr w:type="spellEnd"/>
            <w:r w:rsidRPr="001C5D21">
              <w:rPr>
                <w:sz w:val="24"/>
              </w:rPr>
              <w:t>.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а=20см</m:t>
                </m:r>
              </m:oMath>
            </m:oMathPara>
          </w:p>
        </w:tc>
        <w:tc>
          <w:tcPr>
            <w:tcW w:w="1240" w:type="dxa"/>
            <w:vMerge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2,36</w:t>
            </w:r>
          </w:p>
        </w:tc>
        <w:tc>
          <w:tcPr>
            <w:tcW w:w="1002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16,74</w:t>
            </w: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17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17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3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proofErr w:type="spellStart"/>
            <w:r w:rsidRPr="001C5D21">
              <w:rPr>
                <w:sz w:val="24"/>
              </w:rPr>
              <w:t>Уголк</w:t>
            </w:r>
            <w:proofErr w:type="spellEnd"/>
            <w:r w:rsidRPr="001C5D21">
              <w:rPr>
                <w:sz w:val="24"/>
              </w:rPr>
              <w:t xml:space="preserve">. </w:t>
            </w:r>
            <w:proofErr w:type="spellStart"/>
            <w:r w:rsidRPr="001C5D21">
              <w:rPr>
                <w:sz w:val="24"/>
              </w:rPr>
              <w:t>отраж</w:t>
            </w:r>
            <w:proofErr w:type="spellEnd"/>
            <w:r w:rsidRPr="001C5D21">
              <w:rPr>
                <w:sz w:val="24"/>
              </w:rPr>
              <w:t>.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а=40см</m:t>
                </m:r>
              </m:oMath>
            </m:oMathPara>
          </w:p>
        </w:tc>
        <w:tc>
          <w:tcPr>
            <w:tcW w:w="1240" w:type="dxa"/>
            <w:vMerge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37,69</w:t>
            </w:r>
          </w:p>
        </w:tc>
        <w:tc>
          <w:tcPr>
            <w:tcW w:w="1002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28,77</w:t>
            </w: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28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28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4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r w:rsidRPr="001C5D21">
              <w:rPr>
                <w:sz w:val="24"/>
              </w:rPr>
              <w:t>Цилиндр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L=44,6см</m:t>
                </m:r>
              </m:oMath>
            </m:oMathPara>
          </w:p>
          <w:p w:rsidR="001C5D21" w:rsidRPr="001C5D21" w:rsidRDefault="001C5D21" w:rsidP="001C5D21">
            <w:pPr>
              <w:pStyle w:val="a7"/>
              <w:jc w:val="left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r=12см</m:t>
                </m:r>
              </m:oMath>
            </m:oMathPara>
          </w:p>
        </w:tc>
        <w:tc>
          <w:tcPr>
            <w:tcW w:w="1240" w:type="dxa"/>
            <w:vMerge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4,99</w:t>
            </w:r>
          </w:p>
        </w:tc>
        <w:tc>
          <w:tcPr>
            <w:tcW w:w="1002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19,99</w:t>
            </w: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18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18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5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r w:rsidRPr="001C5D21">
              <w:rPr>
                <w:sz w:val="24"/>
              </w:rPr>
              <w:t>Конус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h=60см</m:t>
                </m:r>
              </m:oMath>
            </m:oMathPara>
          </w:p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r=15см</m:t>
                </m:r>
              </m:oMath>
            </m:oMathPara>
          </w:p>
        </w:tc>
        <w:tc>
          <w:tcPr>
            <w:tcW w:w="1240" w:type="dxa"/>
            <w:vMerge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002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</w:t>
            </w:r>
          </w:p>
        </w:tc>
      </w:tr>
      <w:tr w:rsidR="001C5D21" w:rsidRPr="001C5D21" w:rsidTr="001C5D21">
        <w:tc>
          <w:tcPr>
            <w:tcW w:w="336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  <w:r w:rsidRPr="001C5D21">
              <w:rPr>
                <w:sz w:val="24"/>
              </w:rPr>
              <w:t>6</w:t>
            </w:r>
          </w:p>
        </w:tc>
        <w:tc>
          <w:tcPr>
            <w:tcW w:w="1219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sz w:val="24"/>
              </w:rPr>
            </w:pPr>
            <w:r w:rsidRPr="001C5D21">
              <w:rPr>
                <w:sz w:val="24"/>
              </w:rPr>
              <w:t>Пластина</w:t>
            </w:r>
          </w:p>
        </w:tc>
        <w:tc>
          <w:tcPr>
            <w:tcW w:w="1490" w:type="dxa"/>
            <w:vAlign w:val="center"/>
          </w:tcPr>
          <w:p w:rsidR="001C5D21" w:rsidRPr="001C5D21" w:rsidRDefault="001C5D21" w:rsidP="001C5D21">
            <w:pPr>
              <w:pStyle w:val="a7"/>
              <w:jc w:val="left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а=25см</m:t>
                </m:r>
              </m:oMath>
            </m:oMathPara>
          </w:p>
          <w:p w:rsidR="001C5D21" w:rsidRPr="001C5D21" w:rsidRDefault="001C5D21" w:rsidP="001C5D21">
            <w:pPr>
              <w:pStyle w:val="a7"/>
              <w:jc w:val="left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b=25см</m:t>
                </m:r>
              </m:oMath>
            </m:oMathPara>
          </w:p>
        </w:tc>
        <w:tc>
          <w:tcPr>
            <w:tcW w:w="1240" w:type="dxa"/>
            <w:vMerge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</w:rPr>
            </w:pPr>
          </w:p>
        </w:tc>
        <w:tc>
          <w:tcPr>
            <w:tcW w:w="1240" w:type="dxa"/>
            <w:vAlign w:val="center"/>
          </w:tcPr>
          <w:p w:rsidR="001C5D21" w:rsidRPr="001C5D21" w:rsidRDefault="001C5D21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43,</w:t>
            </w:r>
            <w:r w:rsidR="00F71B4D">
              <w:rPr>
                <w:sz w:val="24"/>
                <w:lang w:val="en-US"/>
              </w:rPr>
              <w:t>74</w:t>
            </w:r>
          </w:p>
        </w:tc>
        <w:tc>
          <w:tcPr>
            <w:tcW w:w="1002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29,419</w:t>
            </w:r>
          </w:p>
        </w:tc>
        <w:tc>
          <w:tcPr>
            <w:tcW w:w="1525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</w:t>
            </w:r>
          </w:p>
        </w:tc>
        <w:tc>
          <w:tcPr>
            <w:tcW w:w="1293" w:type="dxa"/>
            <w:vAlign w:val="center"/>
          </w:tcPr>
          <w:p w:rsidR="001C5D21" w:rsidRPr="00F71B4D" w:rsidRDefault="00F71B4D" w:rsidP="001C5D21">
            <w:pPr>
              <w:pStyle w:val="a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</w:t>
            </w:r>
          </w:p>
        </w:tc>
      </w:tr>
    </w:tbl>
    <w:p w:rsidR="00191AB2" w:rsidRDefault="00191AB2" w:rsidP="00B43C2C">
      <w:pPr>
        <w:pStyle w:val="a5"/>
        <w:ind w:firstLine="0"/>
        <w:jc w:val="center"/>
      </w:pPr>
    </w:p>
    <w:p w:rsidR="00B43C2C" w:rsidRDefault="00B43C2C" w:rsidP="00B43C2C">
      <w:pPr>
        <w:pStyle w:val="a5"/>
        <w:ind w:firstLine="0"/>
        <w:jc w:val="center"/>
      </w:pPr>
      <w:r>
        <w:rPr>
          <w:noProof/>
        </w:rPr>
        <w:drawing>
          <wp:inline distT="0" distB="0" distL="0" distR="0" wp14:anchorId="30E39144" wp14:editId="2548B273">
            <wp:extent cx="5619750" cy="37242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21221" r="2572" b="15917"/>
                    <a:stretch/>
                  </pic:blipFill>
                  <pic:spPr bwMode="auto">
                    <a:xfrm>
                      <a:off x="0" y="0"/>
                      <a:ext cx="56197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B4D" w:rsidRDefault="00F71B4D" w:rsidP="00B43C2C">
      <w:pPr>
        <w:pStyle w:val="a5"/>
      </w:pPr>
      <w:r>
        <w:t>Вывод: сигнал, отраженный от целей с различными ЭПР, имеет различную мощность. При увеличении ЭПР цели, мощность</w:t>
      </w:r>
      <w:r w:rsidR="00E5257D">
        <w:t xml:space="preserve"> отраженного</w:t>
      </w:r>
      <w:r>
        <w:t xml:space="preserve"> сигнала </w:t>
      </w:r>
      <w:r w:rsidR="00E5257D">
        <w:t>увеличивается. ЭПР зависит от геометрии цели и расположения цели в пространстве.</w:t>
      </w:r>
    </w:p>
    <w:p w:rsidR="00B43C2C" w:rsidRDefault="00B43C2C" w:rsidP="00B43C2C">
      <w:pPr>
        <w:pStyle w:val="a7"/>
        <w:numPr>
          <w:ilvl w:val="0"/>
          <w:numId w:val="41"/>
        </w:numPr>
        <w:rPr>
          <w:b/>
        </w:rPr>
      </w:pPr>
      <w:r w:rsidRPr="00B43C2C">
        <w:rPr>
          <w:b/>
        </w:rPr>
        <w:lastRenderedPageBreak/>
        <w:t>Измерение ширины диаграммы обратного рассеивания (ДОР) целей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04"/>
        <w:gridCol w:w="4536"/>
        <w:gridCol w:w="4105"/>
      </w:tblGrid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</w:p>
        </w:tc>
        <w:tc>
          <w:tcPr>
            <w:tcW w:w="4536" w:type="dxa"/>
          </w:tcPr>
          <w:p w:rsidR="00B43C2C" w:rsidRPr="00B43C2C" w:rsidRDefault="00B43C2C" w:rsidP="00B43C2C">
            <w:pPr>
              <w:pStyle w:val="a7"/>
              <w:rPr>
                <w:b/>
              </w:rPr>
            </w:pPr>
            <w:r w:rsidRPr="00B43C2C">
              <w:rPr>
                <w:b/>
              </w:rPr>
              <w:t>Цель</w:t>
            </w:r>
          </w:p>
        </w:tc>
        <w:tc>
          <w:tcPr>
            <w:tcW w:w="4105" w:type="dxa"/>
          </w:tcPr>
          <w:p w:rsidR="00B43C2C" w:rsidRPr="00B43C2C" w:rsidRDefault="00B43C2C" w:rsidP="00B43C2C">
            <w:pPr>
              <w:pStyle w:val="a7"/>
              <w:rPr>
                <w:b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ц</m:t>
                  </m:r>
                </m:sub>
              </m:sSub>
            </m:oMath>
            <w:r w:rsidRPr="00B43C2C">
              <w:rPr>
                <w:rFonts w:eastAsiaTheme="minorEastAsia"/>
                <w:b/>
              </w:rPr>
              <w:t>, град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1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Шар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-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2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Уголковый отражатель 1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50,4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3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Уголковый отражатель 2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42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4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Цилиндр (поперечно)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4,2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5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Конус (поперечно)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2,2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6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>Конус (продольно)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4,6</w:t>
            </w:r>
          </w:p>
        </w:tc>
      </w:tr>
      <w:tr w:rsidR="00B43C2C" w:rsidTr="00B43C2C">
        <w:tc>
          <w:tcPr>
            <w:tcW w:w="704" w:type="dxa"/>
          </w:tcPr>
          <w:p w:rsidR="00B43C2C" w:rsidRDefault="00B43C2C" w:rsidP="00B43C2C">
            <w:pPr>
              <w:pStyle w:val="a7"/>
            </w:pPr>
            <w:r>
              <w:t>7</w:t>
            </w:r>
          </w:p>
        </w:tc>
        <w:tc>
          <w:tcPr>
            <w:tcW w:w="4536" w:type="dxa"/>
            <w:vAlign w:val="center"/>
          </w:tcPr>
          <w:p w:rsidR="00B43C2C" w:rsidRDefault="00B43C2C" w:rsidP="00B43C2C">
            <w:pPr>
              <w:pStyle w:val="a7"/>
              <w:jc w:val="left"/>
            </w:pPr>
            <w:r>
              <w:t xml:space="preserve">Пластина </w:t>
            </w:r>
          </w:p>
        </w:tc>
        <w:tc>
          <w:tcPr>
            <w:tcW w:w="4105" w:type="dxa"/>
            <w:vAlign w:val="center"/>
          </w:tcPr>
          <w:p w:rsidR="00B43C2C" w:rsidRDefault="00B43C2C" w:rsidP="00B43C2C">
            <w:pPr>
              <w:pStyle w:val="a7"/>
            </w:pPr>
            <w:r>
              <w:t>3,8</w:t>
            </w:r>
          </w:p>
        </w:tc>
      </w:tr>
    </w:tbl>
    <w:p w:rsidR="00B43C2C" w:rsidRDefault="00B43C2C" w:rsidP="00B43C2C">
      <w:pPr>
        <w:pStyle w:val="a7"/>
      </w:pPr>
    </w:p>
    <w:p w:rsidR="00191AB2" w:rsidRDefault="00191AB2" w:rsidP="00B43C2C">
      <w:pPr>
        <w:pStyle w:val="a7"/>
      </w:pPr>
      <w:r>
        <w:rPr>
          <w:noProof/>
        </w:rPr>
        <w:drawing>
          <wp:inline distT="0" distB="0" distL="0" distR="0">
            <wp:extent cx="5743945" cy="37528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8" t="14347" r="2569" b="8566"/>
                    <a:stretch/>
                  </pic:blipFill>
                  <pic:spPr bwMode="auto">
                    <a:xfrm>
                      <a:off x="0" y="0"/>
                      <a:ext cx="5746376" cy="375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C2C" w:rsidRDefault="00B43C2C" w:rsidP="00B43C2C">
      <w:pPr>
        <w:pStyle w:val="a5"/>
      </w:pPr>
      <w:r>
        <w:t>Вывод: ДОР, так же, как и ЭПР, зависит от геометрической формы цели. Для шара значение ЭПР постоянно для всех углов облучения. Уголковые отражатели имеют наибольшую ширину ДОР</w:t>
      </w:r>
      <w:r w:rsidR="00191AB2">
        <w:t>.</w:t>
      </w: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</w:p>
    <w:p w:rsidR="00191AB2" w:rsidRDefault="00191AB2" w:rsidP="00191AB2">
      <w:pPr>
        <w:pStyle w:val="a7"/>
        <w:numPr>
          <w:ilvl w:val="0"/>
          <w:numId w:val="41"/>
        </w:numPr>
        <w:rPr>
          <w:b/>
        </w:rPr>
      </w:pPr>
      <w:r w:rsidRPr="00191AB2">
        <w:rPr>
          <w:b/>
        </w:rPr>
        <w:lastRenderedPageBreak/>
        <w:t>Исследование разрешающей способности РЛС по дальности</w:t>
      </w:r>
    </w:p>
    <w:p w:rsidR="00191AB2" w:rsidRDefault="00191AB2" w:rsidP="00191AB2">
      <w:pPr>
        <w:pStyle w:val="a7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91AB2" w:rsidTr="00191AB2">
        <w:tc>
          <w:tcPr>
            <w:tcW w:w="4672" w:type="dxa"/>
          </w:tcPr>
          <w:p w:rsidR="00191AB2" w:rsidRPr="00191AB2" w:rsidRDefault="00191AB2" w:rsidP="00191AB2">
            <w:pPr>
              <w:pStyle w:val="a7"/>
              <w:rPr>
                <w:vertAlign w:val="subscript"/>
              </w:rPr>
            </w:pPr>
            <w:r>
              <w:t xml:space="preserve">Эксперимент. </w:t>
            </w:r>
            <w:r>
              <w:rPr>
                <w:rFonts w:ascii="Cambria Math" w:hAnsi="Cambria Math"/>
              </w:rPr>
              <w:t>△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эксп</w:t>
            </w:r>
            <w:proofErr w:type="spellEnd"/>
          </w:p>
        </w:tc>
        <w:tc>
          <w:tcPr>
            <w:tcW w:w="4673" w:type="dxa"/>
          </w:tcPr>
          <w:p w:rsidR="00191AB2" w:rsidRPr="00191AB2" w:rsidRDefault="00191AB2" w:rsidP="00191AB2">
            <w:pPr>
              <w:pStyle w:val="a7"/>
              <w:rPr>
                <w:vertAlign w:val="subscript"/>
              </w:rPr>
            </w:pPr>
            <w:r>
              <w:t xml:space="preserve">Расчет. </w:t>
            </w:r>
            <w:r>
              <w:rPr>
                <w:rFonts w:ascii="Cambria Math" w:hAnsi="Cambria Math"/>
              </w:rPr>
              <w:t>△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расч</w:t>
            </w:r>
            <w:proofErr w:type="spellEnd"/>
          </w:p>
        </w:tc>
      </w:tr>
      <w:tr w:rsidR="00191AB2" w:rsidTr="00191AB2">
        <w:tc>
          <w:tcPr>
            <w:tcW w:w="4672" w:type="dxa"/>
          </w:tcPr>
          <w:p w:rsidR="00191AB2" w:rsidRDefault="00191AB2" w:rsidP="00191AB2">
            <w:pPr>
              <w:pStyle w:val="a7"/>
            </w:pPr>
            <w:r>
              <w:t>65 см</w:t>
            </w:r>
          </w:p>
        </w:tc>
        <w:tc>
          <w:tcPr>
            <w:tcW w:w="4673" w:type="dxa"/>
          </w:tcPr>
          <w:p w:rsidR="00191AB2" w:rsidRPr="00191AB2" w:rsidRDefault="00191AB2" w:rsidP="00191AB2">
            <w:pPr>
              <w:pStyle w:val="a7"/>
            </w:pPr>
            <m:oMath>
              <m:r>
                <w:rPr>
                  <w:rFonts w:ascii="Cambria Math" w:hAnsi="Cambria Math"/>
                </w:rPr>
                <m:t>△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=45</m:t>
              </m:r>
            </m:oMath>
            <w:r>
              <w:rPr>
                <w:rFonts w:eastAsiaTheme="minorEastAsia"/>
                <w:lang w:val="en-US"/>
              </w:rPr>
              <w:t xml:space="preserve"> </w:t>
            </w:r>
            <w:r>
              <w:rPr>
                <w:rFonts w:eastAsiaTheme="minorEastAsia"/>
              </w:rPr>
              <w:t>см</w:t>
            </w:r>
          </w:p>
        </w:tc>
      </w:tr>
    </w:tbl>
    <w:p w:rsidR="00191AB2" w:rsidRDefault="00191AB2" w:rsidP="00191AB2">
      <w:pPr>
        <w:pStyle w:val="a7"/>
      </w:pPr>
    </w:p>
    <w:p w:rsidR="00191AB2" w:rsidRDefault="00191AB2" w:rsidP="00191AB2">
      <w:pPr>
        <w:pStyle w:val="a7"/>
      </w:pPr>
      <w:r>
        <w:rPr>
          <w:noProof/>
        </w:rPr>
        <w:drawing>
          <wp:inline distT="0" distB="0" distL="0" distR="0">
            <wp:extent cx="5572125" cy="3695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t="11135" r="2248" b="5781"/>
                    <a:stretch/>
                  </pic:blipFill>
                  <pic:spPr bwMode="auto">
                    <a:xfrm>
                      <a:off x="0" y="0"/>
                      <a:ext cx="55721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AB2" w:rsidRDefault="00191AB2" w:rsidP="00191AB2">
      <w:pPr>
        <w:pStyle w:val="a5"/>
      </w:pPr>
      <w:r>
        <w:t>Вывод:</w:t>
      </w:r>
      <w:r w:rsidR="003A0274">
        <w:t xml:space="preserve"> </w:t>
      </w:r>
      <w:r w:rsidR="007E5C5A">
        <w:t>р</w:t>
      </w:r>
      <w:r w:rsidR="003A0274">
        <w:t xml:space="preserve">азрешающая способность по дальности зависит от длительности импульса, или в общем случае от ширины спектра. Разрешающая способность по дальности показывает на каком минимальном расстоянии целей друг от друга, происходит обнаружение обоих целей. При определении </w:t>
      </w:r>
      <w:r w:rsidR="003A0274">
        <w:rPr>
          <w:rFonts w:ascii="Cambria Math" w:hAnsi="Cambria Math"/>
        </w:rPr>
        <w:t>△</w:t>
      </w:r>
      <w:r w:rsidR="003A0274">
        <w:rPr>
          <w:lang w:val="en-US"/>
        </w:rPr>
        <w:t>R</w:t>
      </w:r>
      <w:proofErr w:type="spellStart"/>
      <w:r w:rsidR="003A0274">
        <w:rPr>
          <w:vertAlign w:val="subscript"/>
        </w:rPr>
        <w:t>эксп</w:t>
      </w:r>
      <w:proofErr w:type="spellEnd"/>
      <w:r w:rsidR="003A0274">
        <w:t xml:space="preserve"> брался уровень 0,5 от максимальной амплитуды минимального отраженного сигнала.</w:t>
      </w: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</w:p>
    <w:p w:rsidR="003A0274" w:rsidRDefault="003A0274" w:rsidP="003A0274">
      <w:pPr>
        <w:pStyle w:val="a7"/>
        <w:numPr>
          <w:ilvl w:val="0"/>
          <w:numId w:val="41"/>
        </w:numPr>
        <w:rPr>
          <w:b/>
        </w:rPr>
      </w:pPr>
      <w:r w:rsidRPr="003A0274">
        <w:rPr>
          <w:b/>
        </w:rPr>
        <w:lastRenderedPageBreak/>
        <w:t>Определение координат цели</w:t>
      </w:r>
    </w:p>
    <w:p w:rsidR="003A0274" w:rsidRDefault="003A0274" w:rsidP="003A0274">
      <w:pPr>
        <w:pStyle w:val="a7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A0274" w:rsidTr="003A0274">
        <w:tc>
          <w:tcPr>
            <w:tcW w:w="1869" w:type="dxa"/>
          </w:tcPr>
          <w:p w:rsidR="003A0274" w:rsidRPr="003A0274" w:rsidRDefault="003A0274" w:rsidP="003A0274">
            <w:pPr>
              <w:pStyle w:val="a7"/>
              <w:rPr>
                <w:vertAlign w:val="subscript"/>
              </w:rPr>
            </w:pPr>
            <w:r>
              <w:t xml:space="preserve">Эксперимент. </w:t>
            </w:r>
            <w:r>
              <w:rPr>
                <w:lang w:val="en-US"/>
              </w:rPr>
              <w:t>t</w:t>
            </w:r>
            <w:r>
              <w:rPr>
                <w:vertAlign w:val="subscript"/>
              </w:rPr>
              <w:t>з</w:t>
            </w:r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 xml:space="preserve">Расчётная дальность </w:t>
            </w: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расч</w:t>
            </w:r>
            <w:proofErr w:type="spellEnd"/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>Эксперимент. дальность, измеренная рулеткой</w:t>
            </w:r>
          </w:p>
          <w:p w:rsidR="003A0274" w:rsidRPr="003A0274" w:rsidRDefault="003A0274" w:rsidP="003A0274">
            <w:pPr>
              <w:pStyle w:val="a7"/>
            </w:pPr>
            <w:r>
              <w:rPr>
                <w:lang w:val="en-US"/>
              </w:rPr>
              <w:t>R</w:t>
            </w:r>
            <w:proofErr w:type="spellStart"/>
            <w:r>
              <w:rPr>
                <w:vertAlign w:val="subscript"/>
              </w:rPr>
              <w:t>изм</w:t>
            </w:r>
            <w:proofErr w:type="spellEnd"/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>Эксперимент.</w:t>
            </w:r>
          </w:p>
          <w:p w:rsidR="003A0274" w:rsidRDefault="003A0274" w:rsidP="003A0274">
            <w:pPr>
              <w:pStyle w:val="a7"/>
            </w:pPr>
            <w:r>
              <w:t xml:space="preserve">азимут </w:t>
            </w:r>
            <w:r>
              <w:rPr>
                <w:rFonts w:ascii="Cambria Math" w:hAnsi="Cambria Math"/>
              </w:rPr>
              <w:t>α</w:t>
            </w:r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 xml:space="preserve">Эксперимент. </w:t>
            </w:r>
            <w:r>
              <w:rPr>
                <w:rFonts w:ascii="Cambria Math" w:hAnsi="Cambria Math"/>
              </w:rPr>
              <w:t>угол места β</w:t>
            </w:r>
          </w:p>
        </w:tc>
      </w:tr>
      <w:tr w:rsidR="003A0274" w:rsidTr="003A0274"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 xml:space="preserve">17,6 </w:t>
            </w:r>
            <w:proofErr w:type="spellStart"/>
            <w:r>
              <w:t>нс</w:t>
            </w:r>
            <w:proofErr w:type="spellEnd"/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расч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з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=2,64</m:t>
              </m:r>
            </m:oMath>
            <w:r>
              <w:rPr>
                <w:rFonts w:eastAsiaTheme="minorEastAsia"/>
              </w:rPr>
              <w:t xml:space="preserve"> м</w:t>
            </w:r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>2,75 м</w:t>
            </w:r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>229</w:t>
            </w:r>
            <w:r>
              <w:rPr>
                <w:rFonts w:ascii="Cambria Math" w:hAnsi="Cambria Math"/>
              </w:rPr>
              <w:t>°</w:t>
            </w:r>
          </w:p>
        </w:tc>
        <w:tc>
          <w:tcPr>
            <w:tcW w:w="1869" w:type="dxa"/>
          </w:tcPr>
          <w:p w:rsidR="003A0274" w:rsidRDefault="003A0274" w:rsidP="003A0274">
            <w:pPr>
              <w:pStyle w:val="a7"/>
            </w:pPr>
            <w:r>
              <w:t>0</w:t>
            </w:r>
            <w:r>
              <w:rPr>
                <w:rFonts w:ascii="Cambria Math" w:hAnsi="Cambria Math"/>
              </w:rPr>
              <w:t>°</w:t>
            </w:r>
          </w:p>
        </w:tc>
      </w:tr>
    </w:tbl>
    <w:p w:rsidR="003A0274" w:rsidRDefault="003A0274" w:rsidP="003A0274">
      <w:pPr>
        <w:pStyle w:val="a7"/>
      </w:pPr>
    </w:p>
    <w:p w:rsidR="003A0274" w:rsidRDefault="003A0274" w:rsidP="003A0274">
      <w:pPr>
        <w:pStyle w:val="a7"/>
      </w:pPr>
      <w:r>
        <w:rPr>
          <w:noProof/>
        </w:rPr>
        <w:drawing>
          <wp:inline distT="0" distB="0" distL="0" distR="0">
            <wp:extent cx="5648325" cy="369158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3" t="10921" r="2889" b="10706"/>
                    <a:stretch/>
                  </pic:blipFill>
                  <pic:spPr bwMode="auto">
                    <a:xfrm>
                      <a:off x="0" y="0"/>
                      <a:ext cx="5649561" cy="369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C5A" w:rsidRDefault="003A0274" w:rsidP="003A0274">
      <w:pPr>
        <w:pStyle w:val="a5"/>
      </w:pPr>
      <w:r>
        <w:t xml:space="preserve">Вывод: по времени задержки между импульсом прямого прохождения и </w:t>
      </w:r>
      <w:r w:rsidR="007E5C5A">
        <w:t>импульсом,</w:t>
      </w:r>
      <w:r>
        <w:t xml:space="preserve"> отраженным от цели, можно определить расстояние до цели. </w:t>
      </w:r>
      <w:r w:rsidR="007E5C5A">
        <w:t>Для определения угловых координат, необходимо, что бы главный лепесток излучающей антенны полностью облучал цель.</w:t>
      </w: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7E5C5A" w:rsidRDefault="007E5C5A" w:rsidP="007E5C5A">
      <w:pPr>
        <w:pStyle w:val="a7"/>
      </w:pPr>
    </w:p>
    <w:p w:rsidR="003A0274" w:rsidRDefault="007E5C5A" w:rsidP="007E5C5A">
      <w:pPr>
        <w:pStyle w:val="a7"/>
        <w:numPr>
          <w:ilvl w:val="0"/>
          <w:numId w:val="41"/>
        </w:numPr>
        <w:rPr>
          <w:b/>
        </w:rPr>
      </w:pPr>
      <w:r w:rsidRPr="007E5C5A">
        <w:rPr>
          <w:b/>
        </w:rPr>
        <w:lastRenderedPageBreak/>
        <w:t>Исследование свойств радиопоглощающий материалов</w:t>
      </w:r>
    </w:p>
    <w:p w:rsidR="007E5C5A" w:rsidRPr="007E5C5A" w:rsidRDefault="007E5C5A" w:rsidP="007E5C5A">
      <w:pPr>
        <w:pStyle w:val="a7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2861"/>
        <w:gridCol w:w="2045"/>
        <w:gridCol w:w="2045"/>
        <w:gridCol w:w="1832"/>
      </w:tblGrid>
      <w:tr w:rsidR="007E5C5A" w:rsidRPr="007E5C5A" w:rsidTr="007E5C5A">
        <w:tc>
          <w:tcPr>
            <w:tcW w:w="562" w:type="dxa"/>
            <w:vAlign w:val="center"/>
          </w:tcPr>
          <w:p w:rsidR="007E5C5A" w:rsidRPr="007E5C5A" w:rsidRDefault="007E5C5A" w:rsidP="007E5C5A">
            <w:pPr>
              <w:pStyle w:val="a7"/>
            </w:pPr>
          </w:p>
        </w:tc>
        <w:tc>
          <w:tcPr>
            <w:tcW w:w="2861" w:type="dxa"/>
            <w:vAlign w:val="center"/>
          </w:tcPr>
          <w:p w:rsidR="007E5C5A" w:rsidRPr="007E5C5A" w:rsidRDefault="007E5C5A" w:rsidP="007E5C5A">
            <w:pPr>
              <w:pStyle w:val="a7"/>
            </w:pPr>
            <w:r w:rsidRPr="007E5C5A">
              <w:t>Материал, элемент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 w:rsidRPr="007E5C5A">
              <w:t>Показания аттенюатора без поглощающего материала, дБ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 w:rsidRPr="007E5C5A">
              <w:t>Показания аттенюатора с применением поглощающего материала, дБ</w:t>
            </w:r>
          </w:p>
        </w:tc>
        <w:tc>
          <w:tcPr>
            <w:tcW w:w="1832" w:type="dxa"/>
            <w:vAlign w:val="center"/>
          </w:tcPr>
          <w:p w:rsidR="007E5C5A" w:rsidRPr="007E5C5A" w:rsidRDefault="007E5C5A" w:rsidP="007E5C5A">
            <w:pPr>
              <w:pStyle w:val="a7"/>
            </w:pPr>
            <w:r w:rsidRPr="007E5C5A">
              <w:t>Уровень поглощения, дБ</w:t>
            </w:r>
          </w:p>
        </w:tc>
      </w:tr>
      <w:tr w:rsidR="007E5C5A" w:rsidRPr="007E5C5A" w:rsidTr="007E5C5A">
        <w:tc>
          <w:tcPr>
            <w:tcW w:w="562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1</w:t>
            </w:r>
          </w:p>
        </w:tc>
        <w:tc>
          <w:tcPr>
            <w:tcW w:w="2861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Ферритовая мастика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35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16</w:t>
            </w:r>
          </w:p>
        </w:tc>
        <w:tc>
          <w:tcPr>
            <w:tcW w:w="1832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19</w:t>
            </w:r>
          </w:p>
        </w:tc>
      </w:tr>
      <w:tr w:rsidR="007E5C5A" w:rsidRPr="007E5C5A" w:rsidTr="007E5C5A">
        <w:tc>
          <w:tcPr>
            <w:tcW w:w="562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2</w:t>
            </w:r>
          </w:p>
        </w:tc>
        <w:tc>
          <w:tcPr>
            <w:tcW w:w="2861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Пирамида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12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7</w:t>
            </w:r>
          </w:p>
        </w:tc>
        <w:tc>
          <w:tcPr>
            <w:tcW w:w="1832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5</w:t>
            </w:r>
          </w:p>
        </w:tc>
      </w:tr>
      <w:tr w:rsidR="007E5C5A" w:rsidRPr="007E5C5A" w:rsidTr="007E5C5A">
        <w:tc>
          <w:tcPr>
            <w:tcW w:w="562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3</w:t>
            </w:r>
          </w:p>
        </w:tc>
        <w:tc>
          <w:tcPr>
            <w:tcW w:w="2861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Углеродистое стекловолокно 1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15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5</w:t>
            </w:r>
          </w:p>
        </w:tc>
        <w:tc>
          <w:tcPr>
            <w:tcW w:w="1832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10</w:t>
            </w:r>
          </w:p>
        </w:tc>
      </w:tr>
      <w:tr w:rsidR="007E5C5A" w:rsidRPr="007E5C5A" w:rsidTr="007E5C5A">
        <w:tc>
          <w:tcPr>
            <w:tcW w:w="562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4</w:t>
            </w:r>
          </w:p>
        </w:tc>
        <w:tc>
          <w:tcPr>
            <w:tcW w:w="2861" w:type="dxa"/>
            <w:vAlign w:val="center"/>
          </w:tcPr>
          <w:p w:rsidR="007E5C5A" w:rsidRPr="007E5C5A" w:rsidRDefault="007E5C5A" w:rsidP="007E5C5A">
            <w:pPr>
              <w:pStyle w:val="a7"/>
              <w:jc w:val="left"/>
            </w:pPr>
            <w:r w:rsidRPr="007E5C5A">
              <w:t>Углеродистое стекловолокно 1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12</w:t>
            </w:r>
          </w:p>
        </w:tc>
        <w:tc>
          <w:tcPr>
            <w:tcW w:w="2045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-3</w:t>
            </w:r>
          </w:p>
        </w:tc>
        <w:tc>
          <w:tcPr>
            <w:tcW w:w="1832" w:type="dxa"/>
            <w:vAlign w:val="center"/>
          </w:tcPr>
          <w:p w:rsidR="007E5C5A" w:rsidRPr="007E5C5A" w:rsidRDefault="007E5C5A" w:rsidP="007E5C5A">
            <w:pPr>
              <w:pStyle w:val="a7"/>
            </w:pPr>
            <w:r>
              <w:t>13</w:t>
            </w:r>
          </w:p>
        </w:tc>
      </w:tr>
    </w:tbl>
    <w:p w:rsidR="007E5C5A" w:rsidRDefault="007E5C5A" w:rsidP="007E5C5A">
      <w:pPr>
        <w:pStyle w:val="a5"/>
      </w:pPr>
    </w:p>
    <w:p w:rsidR="007E5C5A" w:rsidRPr="007E5C5A" w:rsidRDefault="007E5C5A" w:rsidP="007E5C5A">
      <w:pPr>
        <w:pStyle w:val="a5"/>
      </w:pPr>
      <w:r>
        <w:t>Вывод: радиопоглощающи</w:t>
      </w:r>
      <w:r w:rsidR="0035401E">
        <w:t>е</w:t>
      </w:r>
      <w:r>
        <w:t xml:space="preserve"> материал</w:t>
      </w:r>
      <w:r w:rsidR="0035401E">
        <w:t>ы</w:t>
      </w:r>
      <w:r>
        <w:t xml:space="preserve"> значительно </w:t>
      </w:r>
      <w:r w:rsidR="0035401E">
        <w:t>ослабляют мощность сигнала. Уровень поглощения показывает на сколько дБ ослабился сигнал. Максимальный уровень поглощения у ферритовой мастики.</w:t>
      </w:r>
      <w:bookmarkStart w:id="0" w:name="_GoBack"/>
      <w:bookmarkEnd w:id="0"/>
    </w:p>
    <w:p w:rsidR="007E5C5A" w:rsidRPr="007E5C5A" w:rsidRDefault="007E5C5A" w:rsidP="007E5C5A">
      <w:pPr>
        <w:pStyle w:val="a5"/>
      </w:pPr>
    </w:p>
    <w:sectPr w:rsidR="007E5C5A" w:rsidRPr="007E5C5A" w:rsidSect="006916FF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4D6C" w:rsidRDefault="00C54D6C" w:rsidP="00F546F5">
      <w:pPr>
        <w:spacing w:after="0" w:line="240" w:lineRule="auto"/>
      </w:pPr>
      <w:r>
        <w:separator/>
      </w:r>
    </w:p>
  </w:endnote>
  <w:endnote w:type="continuationSeparator" w:id="0">
    <w:p w:rsidR="00C54D6C" w:rsidRDefault="00C54D6C" w:rsidP="00F54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8530726"/>
      <w:docPartObj>
        <w:docPartGallery w:val="Page Numbers (Bottom of Page)"/>
        <w:docPartUnique/>
      </w:docPartObj>
    </w:sdtPr>
    <w:sdtContent>
      <w:p w:rsidR="007E5C5A" w:rsidRPr="006916FF" w:rsidRDefault="007E5C5A" w:rsidP="006916F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4D6C" w:rsidRDefault="00C54D6C" w:rsidP="00F546F5">
      <w:pPr>
        <w:spacing w:after="0" w:line="240" w:lineRule="auto"/>
      </w:pPr>
      <w:r>
        <w:separator/>
      </w:r>
    </w:p>
  </w:footnote>
  <w:footnote w:type="continuationSeparator" w:id="0">
    <w:p w:rsidR="00C54D6C" w:rsidRDefault="00C54D6C" w:rsidP="00F546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04B12"/>
    <w:multiLevelType w:val="hybridMultilevel"/>
    <w:tmpl w:val="A808C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C4D75"/>
    <w:multiLevelType w:val="multilevel"/>
    <w:tmpl w:val="7278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F7A59"/>
    <w:multiLevelType w:val="multilevel"/>
    <w:tmpl w:val="D354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480BF3"/>
    <w:multiLevelType w:val="hybridMultilevel"/>
    <w:tmpl w:val="1FFA2E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933BE"/>
    <w:multiLevelType w:val="hybridMultilevel"/>
    <w:tmpl w:val="CB6EB8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01EB5"/>
    <w:multiLevelType w:val="multilevel"/>
    <w:tmpl w:val="0F6296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FC36394"/>
    <w:multiLevelType w:val="hybridMultilevel"/>
    <w:tmpl w:val="D4FA05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96518"/>
    <w:multiLevelType w:val="hybridMultilevel"/>
    <w:tmpl w:val="49FEFF7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E2190C"/>
    <w:multiLevelType w:val="hybridMultilevel"/>
    <w:tmpl w:val="2B2A352C"/>
    <w:lvl w:ilvl="0" w:tplc="4606EB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C7270AC"/>
    <w:multiLevelType w:val="hybridMultilevel"/>
    <w:tmpl w:val="0DEA1D5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B049FE"/>
    <w:multiLevelType w:val="hybridMultilevel"/>
    <w:tmpl w:val="7D0EE2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545E0F"/>
    <w:multiLevelType w:val="hybridMultilevel"/>
    <w:tmpl w:val="09FA18B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12" w15:restartNumberingAfterBreak="0">
    <w:nsid w:val="22584840"/>
    <w:multiLevelType w:val="multilevel"/>
    <w:tmpl w:val="5EF07C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2E32928"/>
    <w:multiLevelType w:val="multilevel"/>
    <w:tmpl w:val="55D66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080AF8"/>
    <w:multiLevelType w:val="hybridMultilevel"/>
    <w:tmpl w:val="14347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A45A5E"/>
    <w:multiLevelType w:val="hybridMultilevel"/>
    <w:tmpl w:val="18CA6D4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1831EB6"/>
    <w:multiLevelType w:val="hybridMultilevel"/>
    <w:tmpl w:val="6B285C2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45A293D"/>
    <w:multiLevelType w:val="hybridMultilevel"/>
    <w:tmpl w:val="9D6A6F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96E7104"/>
    <w:multiLevelType w:val="multilevel"/>
    <w:tmpl w:val="737A7C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A62731D"/>
    <w:multiLevelType w:val="hybridMultilevel"/>
    <w:tmpl w:val="74C044D4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E561D9D"/>
    <w:multiLevelType w:val="hybridMultilevel"/>
    <w:tmpl w:val="9F8090D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0C57B2C"/>
    <w:multiLevelType w:val="multilevel"/>
    <w:tmpl w:val="737A7C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3490E8A"/>
    <w:multiLevelType w:val="hybridMultilevel"/>
    <w:tmpl w:val="E48A0A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877CC8"/>
    <w:multiLevelType w:val="hybridMultilevel"/>
    <w:tmpl w:val="344813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7737CE"/>
    <w:multiLevelType w:val="hybridMultilevel"/>
    <w:tmpl w:val="2F68FC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1B3BB9"/>
    <w:multiLevelType w:val="hybridMultilevel"/>
    <w:tmpl w:val="B882E3B6"/>
    <w:lvl w:ilvl="0" w:tplc="C7A48082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420AD1"/>
    <w:multiLevelType w:val="multilevel"/>
    <w:tmpl w:val="737A7C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4B2B0279"/>
    <w:multiLevelType w:val="hybridMultilevel"/>
    <w:tmpl w:val="018A45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CBD376B"/>
    <w:multiLevelType w:val="hybridMultilevel"/>
    <w:tmpl w:val="4724AA90"/>
    <w:lvl w:ilvl="0" w:tplc="1DCA22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8B4980"/>
    <w:multiLevelType w:val="hybridMultilevel"/>
    <w:tmpl w:val="007CE09A"/>
    <w:lvl w:ilvl="0" w:tplc="0419000F">
      <w:start w:val="1"/>
      <w:numFmt w:val="decimal"/>
      <w:lvlText w:val="%1.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30" w15:restartNumberingAfterBreak="0">
    <w:nsid w:val="56B409EC"/>
    <w:multiLevelType w:val="multilevel"/>
    <w:tmpl w:val="A71A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9F466D"/>
    <w:multiLevelType w:val="hybridMultilevel"/>
    <w:tmpl w:val="7974D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B65501"/>
    <w:multiLevelType w:val="hybridMultilevel"/>
    <w:tmpl w:val="CFCA03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CC35BD"/>
    <w:multiLevelType w:val="hybridMultilevel"/>
    <w:tmpl w:val="800CD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280A1D"/>
    <w:multiLevelType w:val="multilevel"/>
    <w:tmpl w:val="51BC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F926FC"/>
    <w:multiLevelType w:val="hybridMultilevel"/>
    <w:tmpl w:val="715E8CD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FEE5388"/>
    <w:multiLevelType w:val="hybridMultilevel"/>
    <w:tmpl w:val="B8005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7439F9"/>
    <w:multiLevelType w:val="multilevel"/>
    <w:tmpl w:val="70C23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12189C"/>
    <w:multiLevelType w:val="hybridMultilevel"/>
    <w:tmpl w:val="A7FE3066"/>
    <w:lvl w:ilvl="0" w:tplc="119272E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3C34D4"/>
    <w:multiLevelType w:val="hybridMultilevel"/>
    <w:tmpl w:val="59A0D2F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D4169A1"/>
    <w:multiLevelType w:val="multilevel"/>
    <w:tmpl w:val="18608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2"/>
  </w:num>
  <w:num w:numId="2">
    <w:abstractNumId w:val="29"/>
  </w:num>
  <w:num w:numId="3">
    <w:abstractNumId w:val="6"/>
  </w:num>
  <w:num w:numId="4">
    <w:abstractNumId w:val="17"/>
  </w:num>
  <w:num w:numId="5">
    <w:abstractNumId w:val="11"/>
  </w:num>
  <w:num w:numId="6">
    <w:abstractNumId w:val="31"/>
  </w:num>
  <w:num w:numId="7">
    <w:abstractNumId w:val="10"/>
  </w:num>
  <w:num w:numId="8">
    <w:abstractNumId w:val="33"/>
  </w:num>
  <w:num w:numId="9">
    <w:abstractNumId w:val="4"/>
  </w:num>
  <w:num w:numId="10">
    <w:abstractNumId w:val="3"/>
  </w:num>
  <w:num w:numId="11">
    <w:abstractNumId w:val="34"/>
  </w:num>
  <w:num w:numId="12">
    <w:abstractNumId w:val="27"/>
  </w:num>
  <w:num w:numId="13">
    <w:abstractNumId w:val="37"/>
  </w:num>
  <w:num w:numId="14">
    <w:abstractNumId w:val="7"/>
  </w:num>
  <w:num w:numId="15">
    <w:abstractNumId w:val="23"/>
  </w:num>
  <w:num w:numId="16">
    <w:abstractNumId w:val="5"/>
  </w:num>
  <w:num w:numId="17">
    <w:abstractNumId w:val="21"/>
  </w:num>
  <w:num w:numId="18">
    <w:abstractNumId w:val="40"/>
  </w:num>
  <w:num w:numId="19">
    <w:abstractNumId w:val="30"/>
  </w:num>
  <w:num w:numId="20">
    <w:abstractNumId w:val="1"/>
  </w:num>
  <w:num w:numId="21">
    <w:abstractNumId w:val="9"/>
  </w:num>
  <w:num w:numId="22">
    <w:abstractNumId w:val="13"/>
  </w:num>
  <w:num w:numId="23">
    <w:abstractNumId w:val="16"/>
  </w:num>
  <w:num w:numId="24">
    <w:abstractNumId w:val="2"/>
  </w:num>
  <w:num w:numId="25">
    <w:abstractNumId w:val="35"/>
  </w:num>
  <w:num w:numId="26">
    <w:abstractNumId w:val="26"/>
  </w:num>
  <w:num w:numId="27">
    <w:abstractNumId w:val="12"/>
  </w:num>
  <w:num w:numId="28">
    <w:abstractNumId w:val="18"/>
  </w:num>
  <w:num w:numId="29">
    <w:abstractNumId w:val="36"/>
  </w:num>
  <w:num w:numId="30">
    <w:abstractNumId w:val="38"/>
  </w:num>
  <w:num w:numId="31">
    <w:abstractNumId w:val="20"/>
  </w:num>
  <w:num w:numId="32">
    <w:abstractNumId w:val="15"/>
  </w:num>
  <w:num w:numId="33">
    <w:abstractNumId w:val="8"/>
  </w:num>
  <w:num w:numId="34">
    <w:abstractNumId w:val="19"/>
  </w:num>
  <w:num w:numId="35">
    <w:abstractNumId w:val="0"/>
  </w:num>
  <w:num w:numId="36">
    <w:abstractNumId w:val="22"/>
  </w:num>
  <w:num w:numId="37">
    <w:abstractNumId w:val="39"/>
  </w:num>
  <w:num w:numId="38">
    <w:abstractNumId w:val="24"/>
  </w:num>
  <w:num w:numId="39">
    <w:abstractNumId w:val="14"/>
  </w:num>
  <w:num w:numId="40">
    <w:abstractNumId w:val="25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915"/>
    <w:rsid w:val="00003AB1"/>
    <w:rsid w:val="00016919"/>
    <w:rsid w:val="00022915"/>
    <w:rsid w:val="00072823"/>
    <w:rsid w:val="00076E5B"/>
    <w:rsid w:val="00082D4B"/>
    <w:rsid w:val="000855C5"/>
    <w:rsid w:val="000D3706"/>
    <w:rsid w:val="000F0116"/>
    <w:rsid w:val="001611FD"/>
    <w:rsid w:val="00170A8B"/>
    <w:rsid w:val="00180490"/>
    <w:rsid w:val="00191AB2"/>
    <w:rsid w:val="001943DC"/>
    <w:rsid w:val="001A57BF"/>
    <w:rsid w:val="001C1E56"/>
    <w:rsid w:val="001C21DE"/>
    <w:rsid w:val="001C5D21"/>
    <w:rsid w:val="00211AF5"/>
    <w:rsid w:val="002258E7"/>
    <w:rsid w:val="00253009"/>
    <w:rsid w:val="00292DF1"/>
    <w:rsid w:val="002A7F2A"/>
    <w:rsid w:val="002B379E"/>
    <w:rsid w:val="002C649F"/>
    <w:rsid w:val="002E6679"/>
    <w:rsid w:val="00300967"/>
    <w:rsid w:val="00311812"/>
    <w:rsid w:val="00342434"/>
    <w:rsid w:val="0035401E"/>
    <w:rsid w:val="003618CA"/>
    <w:rsid w:val="00364B4B"/>
    <w:rsid w:val="00395C9F"/>
    <w:rsid w:val="003A0274"/>
    <w:rsid w:val="003B3751"/>
    <w:rsid w:val="003B63CD"/>
    <w:rsid w:val="003C123C"/>
    <w:rsid w:val="003C27CA"/>
    <w:rsid w:val="00400504"/>
    <w:rsid w:val="00400521"/>
    <w:rsid w:val="00404E91"/>
    <w:rsid w:val="00427FA9"/>
    <w:rsid w:val="004324C3"/>
    <w:rsid w:val="0043664D"/>
    <w:rsid w:val="00442C07"/>
    <w:rsid w:val="00484497"/>
    <w:rsid w:val="004941ED"/>
    <w:rsid w:val="004A4E98"/>
    <w:rsid w:val="004A58D4"/>
    <w:rsid w:val="004B0753"/>
    <w:rsid w:val="004B1157"/>
    <w:rsid w:val="004C464C"/>
    <w:rsid w:val="004D1E47"/>
    <w:rsid w:val="004D7EF7"/>
    <w:rsid w:val="004E10AC"/>
    <w:rsid w:val="004E1B55"/>
    <w:rsid w:val="004E3AC9"/>
    <w:rsid w:val="004F2736"/>
    <w:rsid w:val="004F47D2"/>
    <w:rsid w:val="00523C46"/>
    <w:rsid w:val="00530D55"/>
    <w:rsid w:val="00531361"/>
    <w:rsid w:val="00533108"/>
    <w:rsid w:val="00534B27"/>
    <w:rsid w:val="0054072D"/>
    <w:rsid w:val="00546783"/>
    <w:rsid w:val="00563E2D"/>
    <w:rsid w:val="00584FE9"/>
    <w:rsid w:val="005966DB"/>
    <w:rsid w:val="005A51AC"/>
    <w:rsid w:val="005A70A7"/>
    <w:rsid w:val="005B51CC"/>
    <w:rsid w:val="005D16F1"/>
    <w:rsid w:val="00601601"/>
    <w:rsid w:val="00634F22"/>
    <w:rsid w:val="0064163F"/>
    <w:rsid w:val="006514FC"/>
    <w:rsid w:val="00667C0B"/>
    <w:rsid w:val="00676C4D"/>
    <w:rsid w:val="006916FF"/>
    <w:rsid w:val="00693BD7"/>
    <w:rsid w:val="006A6C43"/>
    <w:rsid w:val="006B6416"/>
    <w:rsid w:val="006B694F"/>
    <w:rsid w:val="006C2B7C"/>
    <w:rsid w:val="006D248B"/>
    <w:rsid w:val="006D554D"/>
    <w:rsid w:val="006F79D3"/>
    <w:rsid w:val="007038E8"/>
    <w:rsid w:val="00707739"/>
    <w:rsid w:val="0075287F"/>
    <w:rsid w:val="00765E64"/>
    <w:rsid w:val="007920EB"/>
    <w:rsid w:val="007D3615"/>
    <w:rsid w:val="007D54E5"/>
    <w:rsid w:val="007E57F6"/>
    <w:rsid w:val="007E5C5A"/>
    <w:rsid w:val="007F7FCD"/>
    <w:rsid w:val="00800678"/>
    <w:rsid w:val="00832F7A"/>
    <w:rsid w:val="00852C3D"/>
    <w:rsid w:val="00874EE7"/>
    <w:rsid w:val="00876AF8"/>
    <w:rsid w:val="00890590"/>
    <w:rsid w:val="00892417"/>
    <w:rsid w:val="008C22A2"/>
    <w:rsid w:val="008E3696"/>
    <w:rsid w:val="008F0333"/>
    <w:rsid w:val="00913495"/>
    <w:rsid w:val="00922CA0"/>
    <w:rsid w:val="00962253"/>
    <w:rsid w:val="0097026D"/>
    <w:rsid w:val="0097253A"/>
    <w:rsid w:val="0097782B"/>
    <w:rsid w:val="009C0D66"/>
    <w:rsid w:val="009D3EB2"/>
    <w:rsid w:val="009D7B4A"/>
    <w:rsid w:val="009F65EA"/>
    <w:rsid w:val="009F7D8E"/>
    <w:rsid w:val="00A03291"/>
    <w:rsid w:val="00A171B0"/>
    <w:rsid w:val="00A17BD2"/>
    <w:rsid w:val="00A17ECB"/>
    <w:rsid w:val="00A32983"/>
    <w:rsid w:val="00A4210A"/>
    <w:rsid w:val="00A44ACC"/>
    <w:rsid w:val="00A54113"/>
    <w:rsid w:val="00A9159E"/>
    <w:rsid w:val="00A92680"/>
    <w:rsid w:val="00AA5B9B"/>
    <w:rsid w:val="00AA7110"/>
    <w:rsid w:val="00AB46EC"/>
    <w:rsid w:val="00AC236B"/>
    <w:rsid w:val="00AC3B74"/>
    <w:rsid w:val="00AC7CE7"/>
    <w:rsid w:val="00AD2138"/>
    <w:rsid w:val="00AD5E96"/>
    <w:rsid w:val="00B171D3"/>
    <w:rsid w:val="00B43C2C"/>
    <w:rsid w:val="00B50063"/>
    <w:rsid w:val="00B565CC"/>
    <w:rsid w:val="00B72738"/>
    <w:rsid w:val="00BB3FD3"/>
    <w:rsid w:val="00BE1B49"/>
    <w:rsid w:val="00BF481F"/>
    <w:rsid w:val="00C03DD1"/>
    <w:rsid w:val="00C13659"/>
    <w:rsid w:val="00C43991"/>
    <w:rsid w:val="00C52400"/>
    <w:rsid w:val="00C54D6C"/>
    <w:rsid w:val="00C57CCD"/>
    <w:rsid w:val="00CE19CF"/>
    <w:rsid w:val="00CE3E94"/>
    <w:rsid w:val="00D20534"/>
    <w:rsid w:val="00D210AA"/>
    <w:rsid w:val="00D327C7"/>
    <w:rsid w:val="00D53765"/>
    <w:rsid w:val="00D538C5"/>
    <w:rsid w:val="00D6548A"/>
    <w:rsid w:val="00D779B3"/>
    <w:rsid w:val="00D83C83"/>
    <w:rsid w:val="00D91DF3"/>
    <w:rsid w:val="00D93B1E"/>
    <w:rsid w:val="00DB47AA"/>
    <w:rsid w:val="00DC491F"/>
    <w:rsid w:val="00DF3D10"/>
    <w:rsid w:val="00E21266"/>
    <w:rsid w:val="00E26905"/>
    <w:rsid w:val="00E333EF"/>
    <w:rsid w:val="00E36D3E"/>
    <w:rsid w:val="00E373A0"/>
    <w:rsid w:val="00E5257D"/>
    <w:rsid w:val="00E6084A"/>
    <w:rsid w:val="00E722B6"/>
    <w:rsid w:val="00E736EA"/>
    <w:rsid w:val="00E74392"/>
    <w:rsid w:val="00E96B35"/>
    <w:rsid w:val="00EB6B6E"/>
    <w:rsid w:val="00EC48E1"/>
    <w:rsid w:val="00ED4E2A"/>
    <w:rsid w:val="00F26FB3"/>
    <w:rsid w:val="00F277ED"/>
    <w:rsid w:val="00F3495B"/>
    <w:rsid w:val="00F45F87"/>
    <w:rsid w:val="00F546F5"/>
    <w:rsid w:val="00F5624D"/>
    <w:rsid w:val="00F71B4D"/>
    <w:rsid w:val="00F942EA"/>
    <w:rsid w:val="00FB064A"/>
    <w:rsid w:val="00FB7BE7"/>
    <w:rsid w:val="00FD7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E6FB4"/>
  <w15:chartTrackingRefBased/>
  <w15:docId w15:val="{F805D8A0-9D81-4D7C-8D97-5E656EE0E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611FD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TNR14"/>
    <w:basedOn w:val="a"/>
    <w:link w:val="a4"/>
    <w:rsid w:val="007D3615"/>
    <w:pPr>
      <w:spacing w:after="0" w:line="320" w:lineRule="atLeast"/>
      <w:jc w:val="center"/>
    </w:pPr>
    <w:rPr>
      <w:rFonts w:eastAsia="Times New Roman" w:cs="Times New Roman"/>
      <w:szCs w:val="20"/>
      <w:lang w:eastAsia="ru-RU"/>
    </w:rPr>
  </w:style>
  <w:style w:type="character" w:customStyle="1" w:styleId="a4">
    <w:name w:val="Заголовок Знак"/>
    <w:aliases w:val="TNR14 Знак"/>
    <w:basedOn w:val="a0"/>
    <w:link w:val="a3"/>
    <w:rsid w:val="007D36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Основной"/>
    <w:basedOn w:val="a"/>
    <w:link w:val="a6"/>
    <w:qFormat/>
    <w:rsid w:val="00BB3FD3"/>
    <w:pPr>
      <w:spacing w:after="0" w:line="276" w:lineRule="auto"/>
      <w:ind w:firstLine="709"/>
      <w:jc w:val="both"/>
    </w:pPr>
  </w:style>
  <w:style w:type="character" w:customStyle="1" w:styleId="a6">
    <w:name w:val="Основной Знак"/>
    <w:basedOn w:val="a0"/>
    <w:link w:val="a5"/>
    <w:rsid w:val="00BB3FD3"/>
    <w:rPr>
      <w:rFonts w:ascii="Times New Roman" w:hAnsi="Times New Roman"/>
      <w:sz w:val="28"/>
    </w:rPr>
  </w:style>
  <w:style w:type="paragraph" w:customStyle="1" w:styleId="a7">
    <w:name w:val="Осн Заголовки"/>
    <w:basedOn w:val="a"/>
    <w:link w:val="a8"/>
    <w:qFormat/>
    <w:rsid w:val="00BB3FD3"/>
    <w:pPr>
      <w:spacing w:after="0" w:line="300" w:lineRule="auto"/>
      <w:jc w:val="center"/>
    </w:pPr>
    <w:rPr>
      <w:shd w:val="clear" w:color="auto" w:fill="FFFFFF"/>
    </w:rPr>
  </w:style>
  <w:style w:type="character" w:customStyle="1" w:styleId="a8">
    <w:name w:val="Осн Заголовки Знак"/>
    <w:basedOn w:val="a0"/>
    <w:link w:val="a7"/>
    <w:rsid w:val="00BB3FD3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634F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FD7C5E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F54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546F5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F546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546F5"/>
    <w:rPr>
      <w:rFonts w:ascii="Times New Roman" w:hAnsi="Times New Roman"/>
      <w:sz w:val="28"/>
    </w:rPr>
  </w:style>
  <w:style w:type="character" w:styleId="af">
    <w:name w:val="annotation reference"/>
    <w:basedOn w:val="a0"/>
    <w:uiPriority w:val="99"/>
    <w:semiHidden/>
    <w:unhideWhenUsed/>
    <w:rsid w:val="00B72738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B7273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B72738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7273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B72738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B727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B72738"/>
    <w:rPr>
      <w:rFonts w:ascii="Segoe UI" w:hAnsi="Segoe UI" w:cs="Segoe UI"/>
      <w:sz w:val="18"/>
      <w:szCs w:val="18"/>
    </w:rPr>
  </w:style>
  <w:style w:type="character" w:styleId="af6">
    <w:name w:val="Placeholder Text"/>
    <w:basedOn w:val="a0"/>
    <w:uiPriority w:val="99"/>
    <w:semiHidden/>
    <w:rsid w:val="00E96B35"/>
    <w:rPr>
      <w:color w:val="808080"/>
    </w:rPr>
  </w:style>
  <w:style w:type="paragraph" w:styleId="af7">
    <w:name w:val="Normal (Web)"/>
    <w:basedOn w:val="a"/>
    <w:uiPriority w:val="99"/>
    <w:semiHidden/>
    <w:unhideWhenUsed/>
    <w:rsid w:val="00BB3FD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8">
    <w:name w:val="Hyperlink"/>
    <w:basedOn w:val="a0"/>
    <w:uiPriority w:val="99"/>
    <w:unhideWhenUsed/>
    <w:rsid w:val="00E74392"/>
    <w:rPr>
      <w:color w:val="0000FF"/>
      <w:u w:val="single"/>
    </w:rPr>
  </w:style>
  <w:style w:type="character" w:styleId="af9">
    <w:name w:val="FollowedHyperlink"/>
    <w:basedOn w:val="a0"/>
    <w:uiPriority w:val="99"/>
    <w:semiHidden/>
    <w:unhideWhenUsed/>
    <w:rsid w:val="00AC3B74"/>
    <w:rPr>
      <w:color w:val="954F72" w:themeColor="followedHyperlink"/>
      <w:u w:val="single"/>
    </w:rPr>
  </w:style>
  <w:style w:type="paragraph" w:styleId="afa">
    <w:name w:val="footnote text"/>
    <w:basedOn w:val="a"/>
    <w:link w:val="afb"/>
    <w:uiPriority w:val="99"/>
    <w:semiHidden/>
    <w:unhideWhenUsed/>
    <w:rsid w:val="00ED4E2A"/>
    <w:pPr>
      <w:spacing w:after="0" w:line="240" w:lineRule="auto"/>
    </w:pPr>
    <w:rPr>
      <w:sz w:val="20"/>
      <w:szCs w:val="20"/>
    </w:rPr>
  </w:style>
  <w:style w:type="character" w:customStyle="1" w:styleId="afb">
    <w:name w:val="Текст сноски Знак"/>
    <w:basedOn w:val="a0"/>
    <w:link w:val="afa"/>
    <w:uiPriority w:val="99"/>
    <w:semiHidden/>
    <w:rsid w:val="00ED4E2A"/>
    <w:rPr>
      <w:rFonts w:ascii="Times New Roman" w:hAnsi="Times New Roman"/>
      <w:sz w:val="20"/>
      <w:szCs w:val="20"/>
    </w:rPr>
  </w:style>
  <w:style w:type="character" w:styleId="afc">
    <w:name w:val="footnote reference"/>
    <w:basedOn w:val="a0"/>
    <w:uiPriority w:val="99"/>
    <w:semiHidden/>
    <w:unhideWhenUsed/>
    <w:rsid w:val="00ED4E2A"/>
    <w:rPr>
      <w:vertAlign w:val="superscript"/>
    </w:rPr>
  </w:style>
  <w:style w:type="character" w:customStyle="1" w:styleId="math-template">
    <w:name w:val="math-template"/>
    <w:basedOn w:val="a0"/>
    <w:rsid w:val="00ED4E2A"/>
  </w:style>
  <w:style w:type="character" w:customStyle="1" w:styleId="nowrap">
    <w:name w:val="nowrap"/>
    <w:basedOn w:val="a0"/>
    <w:rsid w:val="00ED4E2A"/>
  </w:style>
  <w:style w:type="paragraph" w:customStyle="1" w:styleId="catalogtext">
    <w:name w:val="catalogtext"/>
    <w:basedOn w:val="a"/>
    <w:rsid w:val="004B075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d">
    <w:name w:val="Emphasis"/>
    <w:basedOn w:val="a0"/>
    <w:uiPriority w:val="20"/>
    <w:qFormat/>
    <w:rsid w:val="00890590"/>
    <w:rPr>
      <w:i/>
      <w:iCs/>
    </w:rPr>
  </w:style>
  <w:style w:type="character" w:customStyle="1" w:styleId="mwe-math-mathml-inline">
    <w:name w:val="mwe-math-mathml-inline"/>
    <w:basedOn w:val="a0"/>
    <w:rsid w:val="009D3EB2"/>
  </w:style>
  <w:style w:type="character" w:styleId="afe">
    <w:name w:val="Strong"/>
    <w:basedOn w:val="a0"/>
    <w:uiPriority w:val="22"/>
    <w:qFormat/>
    <w:rsid w:val="004F27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5709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076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5199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8.wm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image" Target="media/image5.wmf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10" Type="http://schemas.openxmlformats.org/officeDocument/2006/relationships/oleObject" Target="embeddings/oleObject1.bin"/><Relationship Id="rId19" Type="http://schemas.openxmlformats.org/officeDocument/2006/relationships/image" Target="media/image7.w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05FE2-2665-495C-9425-180176353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1</Pages>
  <Words>847</Words>
  <Characters>4832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Vlad Zherebin</cp:lastModifiedBy>
  <cp:revision>77</cp:revision>
  <cp:lastPrinted>2018-11-21T21:22:00Z</cp:lastPrinted>
  <dcterms:created xsi:type="dcterms:W3CDTF">2018-10-03T12:48:00Z</dcterms:created>
  <dcterms:modified xsi:type="dcterms:W3CDTF">2019-05-28T01:34:00Z</dcterms:modified>
</cp:coreProperties>
</file>